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5DCD" w14:textId="77777777" w:rsidR="00EB2087" w:rsidRPr="00EB2087" w:rsidRDefault="00EB2087" w:rsidP="00EB2087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EB2087">
        <w:rPr>
          <w:rFonts w:ascii="Calibri" w:eastAsia="Calibri" w:hAnsi="Calibri" w:cs="Times New Roman"/>
          <w:b/>
          <w:bCs/>
          <w:sz w:val="24"/>
          <w:szCs w:val="24"/>
        </w:rPr>
        <w:t>CITY OF TUSCALOOSA</w:t>
      </w:r>
    </w:p>
    <w:p w14:paraId="116245CF" w14:textId="77777777" w:rsidR="00EB2087" w:rsidRPr="00EB2087" w:rsidRDefault="00EB2087" w:rsidP="00EB2087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EB2087">
        <w:rPr>
          <w:rFonts w:ascii="Calibri" w:eastAsia="Calibri" w:hAnsi="Calibri" w:cs="Times New Roman"/>
          <w:b/>
          <w:bCs/>
          <w:sz w:val="24"/>
          <w:szCs w:val="24"/>
        </w:rPr>
        <w:t>ADVERTISEMENT FOR BIDS</w:t>
      </w:r>
    </w:p>
    <w:p w14:paraId="021CE2DB" w14:textId="77777777" w:rsidR="00EB2087" w:rsidRPr="00EB2087" w:rsidRDefault="00EB2087" w:rsidP="00EB20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</w:rPr>
      </w:pPr>
    </w:p>
    <w:p w14:paraId="29379811" w14:textId="77777777" w:rsidR="00EB2087" w:rsidRPr="00EB2087" w:rsidRDefault="00EB2087" w:rsidP="00EB20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EB2087">
        <w:rPr>
          <w:rFonts w:ascii="Calibri" w:eastAsia="Times New Roman" w:hAnsi="Calibri" w:cs="Calibri"/>
          <w:b/>
          <w:sz w:val="24"/>
          <w:szCs w:val="24"/>
        </w:rPr>
        <w:t>Project Name:</w:t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730696">
        <w:rPr>
          <w:rFonts w:ascii="Calibri" w:eastAsia="Times New Roman" w:hAnsi="Calibri" w:cs="Calibri"/>
          <w:b/>
          <w:sz w:val="24"/>
          <w:szCs w:val="24"/>
          <w:u w:val="single"/>
        </w:rPr>
        <w:t>Jaycee Park Pavilion Renovation</w:t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</w:p>
    <w:p w14:paraId="54D199F8" w14:textId="65164594" w:rsidR="00EB2087" w:rsidRPr="00EB2087" w:rsidRDefault="00EB2087" w:rsidP="00EB20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B2087">
        <w:rPr>
          <w:rFonts w:ascii="Calibri" w:eastAsia="Times New Roman" w:hAnsi="Calibri" w:cs="Calibri"/>
          <w:b/>
          <w:sz w:val="24"/>
          <w:szCs w:val="24"/>
        </w:rPr>
        <w:t>File Number:</w:t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536FAB">
        <w:rPr>
          <w:rFonts w:ascii="Calibri" w:eastAsia="Times New Roman" w:hAnsi="Calibri" w:cs="Calibri"/>
          <w:b/>
          <w:sz w:val="24"/>
          <w:szCs w:val="24"/>
          <w:u w:val="single"/>
        </w:rPr>
        <w:t>OCA-23-0024</w:t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</w:r>
      <w:r w:rsidR="00616009">
        <w:rPr>
          <w:rFonts w:ascii="Calibri" w:eastAsia="Times New Roman" w:hAnsi="Calibri" w:cs="Calibri"/>
          <w:b/>
          <w:sz w:val="24"/>
          <w:szCs w:val="24"/>
          <w:u w:val="single"/>
        </w:rPr>
        <w:tab/>
        <w:t xml:space="preserve">             </w:t>
      </w:r>
      <w:r w:rsidRPr="00EB2087">
        <w:rPr>
          <w:rFonts w:ascii="Calibri" w:eastAsia="Times New Roman" w:hAnsi="Calibri" w:cs="Calibri"/>
          <w:sz w:val="24"/>
          <w:szCs w:val="24"/>
        </w:rPr>
        <w:tab/>
      </w:r>
      <w:r w:rsidRPr="00EB2087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080CAF1E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9A6B437" w14:textId="11E85E04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B2087">
        <w:rPr>
          <w:rFonts w:ascii="Calibri" w:eastAsia="Calibri" w:hAnsi="Calibri" w:cs="Times New Roman"/>
          <w:sz w:val="24"/>
          <w:szCs w:val="24"/>
        </w:rPr>
        <w:t xml:space="preserve">Sealed Bid Proposals will be received by the City of Tuscaloosa, at the Council Chamber of City   Hall, 2201 University Boulevard, on </w:t>
      </w:r>
      <w:r w:rsidR="005E537B" w:rsidRPr="005E537B">
        <w:rPr>
          <w:rFonts w:ascii="Calibri" w:eastAsia="Calibri" w:hAnsi="Calibri" w:cs="Times New Roman"/>
          <w:sz w:val="24"/>
          <w:szCs w:val="24"/>
        </w:rPr>
        <w:t>March 28, 2023</w:t>
      </w:r>
      <w:r w:rsidR="005E537B">
        <w:rPr>
          <w:rFonts w:ascii="Calibri" w:eastAsia="Calibri" w:hAnsi="Calibri" w:cs="Times New Roman"/>
          <w:sz w:val="24"/>
          <w:szCs w:val="24"/>
        </w:rPr>
        <w:t>,</w:t>
      </w:r>
      <w:r w:rsidR="005E537B" w:rsidRPr="005E537B">
        <w:rPr>
          <w:rFonts w:ascii="Calibri" w:eastAsia="Calibri" w:hAnsi="Calibri" w:cs="Times New Roman"/>
          <w:sz w:val="24"/>
          <w:szCs w:val="24"/>
        </w:rPr>
        <w:t xml:space="preserve"> at 10:00 a.m.</w:t>
      </w:r>
      <w:r w:rsidRPr="00EB2087">
        <w:rPr>
          <w:rFonts w:ascii="Calibri" w:eastAsia="Calibri" w:hAnsi="Calibri" w:cs="Times New Roman"/>
          <w:sz w:val="24"/>
          <w:szCs w:val="24"/>
        </w:rPr>
        <w:t xml:space="preserve"> </w:t>
      </w:r>
      <w:r w:rsidRPr="00EB2087">
        <w:rPr>
          <w:rFonts w:ascii="Calibri" w:eastAsia="Calibri" w:hAnsi="Calibri" w:cs="Times New Roman"/>
          <w:bCs/>
          <w:sz w:val="24"/>
          <w:szCs w:val="24"/>
        </w:rPr>
        <w:t xml:space="preserve">local time </w:t>
      </w:r>
      <w:r w:rsidRPr="00EB2087">
        <w:rPr>
          <w:rFonts w:ascii="Calibri" w:eastAsia="Calibri" w:hAnsi="Calibri" w:cs="Times New Roman"/>
          <w:sz w:val="24"/>
          <w:szCs w:val="24"/>
        </w:rPr>
        <w:t>for this project, at which time bids will be opened and read.</w:t>
      </w:r>
    </w:p>
    <w:p w14:paraId="3B5C832A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720AC49" w14:textId="1A6B7148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B2087">
        <w:rPr>
          <w:rFonts w:ascii="Calibri" w:eastAsia="Calibri" w:hAnsi="Calibri" w:cs="Times New Roman"/>
          <w:sz w:val="24"/>
          <w:szCs w:val="24"/>
        </w:rPr>
        <w:t xml:space="preserve">Pre-Bid Conference: Attendance at the MANDATORY Pre-Bid Conference is required </w:t>
      </w:r>
      <w:proofErr w:type="gramStart"/>
      <w:r w:rsidRPr="00EB2087">
        <w:rPr>
          <w:rFonts w:ascii="Calibri" w:eastAsia="Calibri" w:hAnsi="Calibri" w:cs="Times New Roman"/>
          <w:sz w:val="24"/>
          <w:szCs w:val="24"/>
        </w:rPr>
        <w:t>in order for</w:t>
      </w:r>
      <w:proofErr w:type="gramEnd"/>
      <w:r w:rsidRPr="00EB2087">
        <w:rPr>
          <w:rFonts w:ascii="Calibri" w:eastAsia="Calibri" w:hAnsi="Calibri" w:cs="Times New Roman"/>
          <w:sz w:val="24"/>
          <w:szCs w:val="24"/>
        </w:rPr>
        <w:t xml:space="preserve"> a General Contractor to submit a bid on this Project. The Pre-Bid Conference will be held at the Council Chamber of City Hall, 2201 University Boulevard, on</w:t>
      </w:r>
      <w:r w:rsidR="005E537B">
        <w:rPr>
          <w:rFonts w:ascii="Calibri" w:eastAsia="Calibri" w:hAnsi="Calibri" w:cs="Times New Roman"/>
          <w:sz w:val="24"/>
          <w:szCs w:val="24"/>
        </w:rPr>
        <w:t xml:space="preserve"> March 21, 2023, at 10:00 a.m. </w:t>
      </w:r>
      <w:r w:rsidRPr="00EB2087">
        <w:rPr>
          <w:rFonts w:ascii="Calibri" w:eastAsia="Calibri" w:hAnsi="Calibri" w:cs="Times New Roman"/>
          <w:sz w:val="24"/>
          <w:szCs w:val="24"/>
        </w:rPr>
        <w:t>local time.</w:t>
      </w:r>
    </w:p>
    <w:p w14:paraId="6B7E580A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9046A92" w14:textId="77777777" w:rsidR="00EE348D" w:rsidRPr="00EE348D" w:rsidRDefault="00EB2087" w:rsidP="00EE348D">
      <w:pPr>
        <w:rPr>
          <w:u w:val="single"/>
        </w:rPr>
      </w:pPr>
      <w:r w:rsidRPr="00EB2087">
        <w:rPr>
          <w:rFonts w:ascii="Calibri" w:eastAsia="Calibri" w:hAnsi="Calibri" w:cs="Times New Roman"/>
          <w:sz w:val="24"/>
          <w:szCs w:val="24"/>
        </w:rPr>
        <w:t xml:space="preserve">Project Scope: </w:t>
      </w:r>
      <w:r w:rsidRPr="00EE348D">
        <w:rPr>
          <w:rFonts w:ascii="Calibri" w:eastAsia="Calibri" w:hAnsi="Calibri" w:cs="Times New Roman"/>
          <w:sz w:val="24"/>
          <w:szCs w:val="24"/>
          <w:u w:val="single"/>
        </w:rPr>
        <w:t>_</w:t>
      </w:r>
      <w:r w:rsidR="00EE348D" w:rsidRPr="00EE348D">
        <w:rPr>
          <w:u w:val="single"/>
        </w:rPr>
        <w:t xml:space="preserve"> The purpose of this bid is for the renovation construction of Jaycee Park Pavilion. General character of said project shall consist of the following:</w:t>
      </w:r>
    </w:p>
    <w:p w14:paraId="69795574" w14:textId="77777777" w:rsidR="00EE348D" w:rsidRPr="00EE348D" w:rsidRDefault="00EE348D" w:rsidP="00EE348D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EE348D">
        <w:rPr>
          <w:u w:val="single"/>
        </w:rPr>
        <w:t xml:space="preserve">Pressure wash and prep all metal surfaces, including surface rust that may be present on the pavilion.  </w:t>
      </w:r>
    </w:p>
    <w:p w14:paraId="430E22AC" w14:textId="3EDB29CD" w:rsidR="00EE348D" w:rsidRPr="00EE348D" w:rsidRDefault="00EE348D" w:rsidP="00D60CE1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EE348D">
        <w:rPr>
          <w:u w:val="single"/>
        </w:rPr>
        <w:t xml:space="preserve">Prime </w:t>
      </w:r>
      <w:r w:rsidR="00D60CE1">
        <w:rPr>
          <w:u w:val="single"/>
        </w:rPr>
        <w:t xml:space="preserve">and paint </w:t>
      </w:r>
      <w:r w:rsidR="000E1AC1">
        <w:rPr>
          <w:u w:val="single"/>
        </w:rPr>
        <w:t>using</w:t>
      </w:r>
      <w:r w:rsidR="00D60CE1">
        <w:rPr>
          <w:u w:val="single"/>
        </w:rPr>
        <w:t xml:space="preserve"> </w:t>
      </w:r>
      <w:r w:rsidR="00964077">
        <w:rPr>
          <w:u w:val="single"/>
        </w:rPr>
        <w:t xml:space="preserve">supplies and materials </w:t>
      </w:r>
      <w:r w:rsidR="000E1AC1">
        <w:rPr>
          <w:u w:val="single"/>
        </w:rPr>
        <w:t>pre-</w:t>
      </w:r>
      <w:r w:rsidR="00964077">
        <w:rPr>
          <w:u w:val="single"/>
        </w:rPr>
        <w:t>approved by Owner.</w:t>
      </w:r>
    </w:p>
    <w:p w14:paraId="1054F695" w14:textId="77777777" w:rsidR="00EE348D" w:rsidRPr="00EE348D" w:rsidRDefault="00EE348D" w:rsidP="00EE348D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EE348D">
        <w:rPr>
          <w:u w:val="single"/>
        </w:rPr>
        <w:t xml:space="preserve">Repair all roof leaks or holes. </w:t>
      </w:r>
    </w:p>
    <w:p w14:paraId="26845A4B" w14:textId="68A8AC95" w:rsidR="00EE348D" w:rsidRPr="00EE348D" w:rsidRDefault="00EE348D" w:rsidP="00EE348D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EE348D">
        <w:rPr>
          <w:u w:val="single"/>
        </w:rPr>
        <w:t xml:space="preserve">Replace all existing lighting fixtures </w:t>
      </w:r>
      <w:r w:rsidR="008A23D1">
        <w:rPr>
          <w:u w:val="single"/>
        </w:rPr>
        <w:t xml:space="preserve">supplied </w:t>
      </w:r>
      <w:r w:rsidR="0095087E">
        <w:rPr>
          <w:u w:val="single"/>
        </w:rPr>
        <w:t>Owner</w:t>
      </w:r>
      <w:r w:rsidRPr="00EE348D">
        <w:rPr>
          <w:u w:val="single"/>
        </w:rPr>
        <w:t xml:space="preserve">. </w:t>
      </w:r>
    </w:p>
    <w:p w14:paraId="16E20103" w14:textId="231C5B54" w:rsidR="00EB2087" w:rsidRPr="00EB2087" w:rsidRDefault="00EE348D" w:rsidP="005E537B">
      <w:pPr>
        <w:pStyle w:val="ListParagraph"/>
        <w:numPr>
          <w:ilvl w:val="0"/>
          <w:numId w:val="1"/>
        </w:numPr>
        <w:jc w:val="both"/>
      </w:pPr>
      <w:r w:rsidRPr="00EE348D">
        <w:rPr>
          <w:u w:val="single"/>
        </w:rPr>
        <w:t xml:space="preserve">Repair any electrical issues associated with the lighting and power.  </w:t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  <w:r w:rsidR="00EB2087" w:rsidRPr="00EB2087">
        <w:tab/>
      </w:r>
    </w:p>
    <w:p w14:paraId="774D9685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B2087">
        <w:rPr>
          <w:rFonts w:ascii="Calibri" w:eastAsia="Calibri" w:hAnsi="Calibri" w:cs="Times New Roman"/>
          <w:sz w:val="24"/>
          <w:szCs w:val="24"/>
        </w:rPr>
        <w:t>Award of the contract will be made within forty-five (45) calendar days from the date of the bid opening.</w:t>
      </w:r>
    </w:p>
    <w:p w14:paraId="769462A0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35988D23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B2087">
        <w:rPr>
          <w:rFonts w:ascii="Calibri" w:eastAsia="Calibri" w:hAnsi="Calibri" w:cs="Times New Roman"/>
          <w:sz w:val="24"/>
          <w:szCs w:val="24"/>
        </w:rPr>
        <w:t>Plans and Specifications:  Plans and specifications and all related Contract Documents are open for public inspection at</w:t>
      </w:r>
      <w:r w:rsidR="00857097">
        <w:rPr>
          <w:rFonts w:ascii="Calibri" w:eastAsia="Calibri" w:hAnsi="Calibri" w:cs="Times New Roman"/>
          <w:sz w:val="24"/>
          <w:szCs w:val="24"/>
        </w:rPr>
        <w:t xml:space="preserve"> the office of Construction, Facilities and Grounds</w:t>
      </w:r>
      <w:r w:rsidRPr="00EB2087">
        <w:rPr>
          <w:rFonts w:ascii="Calibri" w:eastAsia="Calibri" w:hAnsi="Calibri" w:cs="Times New Roman"/>
          <w:sz w:val="24"/>
          <w:szCs w:val="24"/>
        </w:rPr>
        <w:t>, located at 2201 University Blvd., Tuscaloosa, Alabama and  plans,  specifications  and  other  elements  of  the  contract  documents  may  be  obtained  fro</w:t>
      </w:r>
      <w:r w:rsidR="00857097">
        <w:rPr>
          <w:rFonts w:ascii="Calibri" w:eastAsia="Calibri" w:hAnsi="Calibri" w:cs="Times New Roman"/>
          <w:sz w:val="24"/>
          <w:szCs w:val="24"/>
        </w:rPr>
        <w:t xml:space="preserve">m  the  office  of  the </w:t>
      </w:r>
      <w:r w:rsidR="00857097">
        <w:rPr>
          <w:rFonts w:ascii="Calibri" w:eastAsia="Calibri" w:hAnsi="Calibri" w:cs="Times New Roman"/>
          <w:sz w:val="24"/>
          <w:szCs w:val="24"/>
          <w:u w:val="single"/>
        </w:rPr>
        <w:t>Construction, Facilities and Grounds Department,</w:t>
      </w:r>
      <w:r w:rsidRPr="00EB2087">
        <w:rPr>
          <w:rFonts w:ascii="Calibri" w:eastAsia="Calibri" w:hAnsi="Calibri" w:cs="Times New Roman"/>
          <w:sz w:val="24"/>
          <w:szCs w:val="24"/>
        </w:rPr>
        <w:t xml:space="preserve"> designated as the office of the awarding authority for this purpose, located at  </w:t>
      </w:r>
      <w:r w:rsidR="00857097">
        <w:rPr>
          <w:rFonts w:ascii="Calibri" w:eastAsia="Calibri" w:hAnsi="Calibri" w:cs="Times New Roman"/>
          <w:sz w:val="24"/>
          <w:szCs w:val="24"/>
          <w:u w:val="single"/>
        </w:rPr>
        <w:t>2201 University Blvd.</w:t>
      </w:r>
      <w:r w:rsidRPr="00EB2087">
        <w:rPr>
          <w:rFonts w:ascii="Calibri" w:eastAsia="Calibri" w:hAnsi="Calibri" w:cs="Times New Roman"/>
          <w:sz w:val="24"/>
          <w:szCs w:val="24"/>
        </w:rPr>
        <w:t xml:space="preserve">  The contact person for the project is </w:t>
      </w:r>
      <w:r w:rsidR="004B3256" w:rsidRPr="004B3256">
        <w:rPr>
          <w:rFonts w:ascii="Calibri" w:eastAsia="Calibri" w:hAnsi="Calibri" w:cs="Times New Roman"/>
          <w:sz w:val="24"/>
          <w:szCs w:val="24"/>
          <w:u w:val="single"/>
        </w:rPr>
        <w:t>Craig M. Thorpe</w:t>
      </w:r>
      <w:r w:rsidRPr="00EB2087">
        <w:rPr>
          <w:rFonts w:ascii="Calibri" w:eastAsia="Calibri" w:hAnsi="Calibri" w:cs="Times New Roman"/>
          <w:sz w:val="24"/>
          <w:szCs w:val="24"/>
        </w:rPr>
        <w:t xml:space="preserve">.  They can be reached at </w:t>
      </w:r>
      <w:hyperlink r:id="rId8" w:history="1">
        <w:r w:rsidR="00BF1B9A">
          <w:rPr>
            <w:rStyle w:val="Hyperlink"/>
            <w:rFonts w:ascii="Calibri" w:eastAsia="Calibri" w:hAnsi="Calibri" w:cs="Times New Roman"/>
            <w:sz w:val="24"/>
            <w:szCs w:val="24"/>
          </w:rPr>
          <w:t>cthorpe@tuscaloosa.com</w:t>
        </w:r>
      </w:hyperlink>
      <w:r w:rsidR="00047A9E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Pr="00EB2087">
        <w:rPr>
          <w:rFonts w:ascii="Calibri" w:eastAsia="Calibri" w:hAnsi="Calibri" w:cs="Times New Roman"/>
          <w:sz w:val="24"/>
          <w:szCs w:val="24"/>
        </w:rPr>
        <w:t>.</w:t>
      </w:r>
    </w:p>
    <w:p w14:paraId="386B38AE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46A3133" w14:textId="77777777" w:rsidR="00EB2087" w:rsidRPr="00EB2087" w:rsidRDefault="00EB2087" w:rsidP="00EB208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B2087">
        <w:rPr>
          <w:rFonts w:ascii="Calibri" w:eastAsia="Calibri" w:hAnsi="Calibri" w:cs="Times New Roman"/>
          <w:sz w:val="24"/>
          <w:szCs w:val="24"/>
        </w:rPr>
        <w:t>Official Bid Documents can also be downloaded at www.centralbidding.com. Electronic Bids can be submitted at www.centralbidding.com. For any questions about the electronic bidding process, please contact Central Bidding at 225-810-4814 or support@centralbidding.com.</w:t>
      </w:r>
    </w:p>
    <w:p w14:paraId="78EE17AA" w14:textId="77777777" w:rsidR="00CD0B2D" w:rsidRDefault="00CD0B2D" w:rsidP="00EB2087"/>
    <w:sectPr w:rsidR="00CD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5FCE"/>
    <w:multiLevelType w:val="hybridMultilevel"/>
    <w:tmpl w:val="4384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87"/>
    <w:rsid w:val="00047A9E"/>
    <w:rsid w:val="000E1AC1"/>
    <w:rsid w:val="001823F9"/>
    <w:rsid w:val="00355EDE"/>
    <w:rsid w:val="004B3256"/>
    <w:rsid w:val="00536FAB"/>
    <w:rsid w:val="005E537B"/>
    <w:rsid w:val="00616009"/>
    <w:rsid w:val="00730696"/>
    <w:rsid w:val="0078369F"/>
    <w:rsid w:val="00857097"/>
    <w:rsid w:val="008A23D1"/>
    <w:rsid w:val="0095087E"/>
    <w:rsid w:val="00964077"/>
    <w:rsid w:val="00AF271B"/>
    <w:rsid w:val="00B00CEC"/>
    <w:rsid w:val="00BF1B9A"/>
    <w:rsid w:val="00CD0B2D"/>
    <w:rsid w:val="00D43371"/>
    <w:rsid w:val="00D60CE1"/>
    <w:rsid w:val="00EB2087"/>
    <w:rsid w:val="00E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B720"/>
  <w15:chartTrackingRefBased/>
  <w15:docId w15:val="{6A00114A-AA7F-4CF4-B4DE-C5572663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A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48D"/>
    <w:pPr>
      <w:ind w:left="720"/>
      <w:contextualSpacing/>
    </w:pPr>
  </w:style>
  <w:style w:type="paragraph" w:styleId="Revision">
    <w:name w:val="Revision"/>
    <w:hidden/>
    <w:uiPriority w:val="99"/>
    <w:semiHidden/>
    <w:rsid w:val="00355E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3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ggs@tuscaloos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BD90282D02B4D9174559E3ECDE150" ma:contentTypeVersion="15" ma:contentTypeDescription="Create a new document." ma:contentTypeScope="" ma:versionID="8067dfaa374a82aa81b3646d55a89982">
  <xsd:schema xmlns:xsd="http://www.w3.org/2001/XMLSchema" xmlns:xs="http://www.w3.org/2001/XMLSchema" xmlns:p="http://schemas.microsoft.com/office/2006/metadata/properties" xmlns:ns3="4ebae82c-8338-4d74-8212-4f3518b08ab3" xmlns:ns4="ce1cb681-1ae6-4832-a42e-77db37f70572" targetNamespace="http://schemas.microsoft.com/office/2006/metadata/properties" ma:root="true" ma:fieldsID="8890e436b81b99fe711a7d0db37208a6" ns3:_="" ns4:_="">
    <xsd:import namespace="4ebae82c-8338-4d74-8212-4f3518b08ab3"/>
    <xsd:import namespace="ce1cb681-1ae6-4832-a42e-77db37f705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ae82c-8338-4d74-8212-4f3518b08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b681-1ae6-4832-a42e-77db37f7057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bae82c-8338-4d74-8212-4f3518b08ab3" xsi:nil="true"/>
  </documentManagement>
</p:properties>
</file>

<file path=customXml/itemProps1.xml><?xml version="1.0" encoding="utf-8"?>
<ds:datastoreItem xmlns:ds="http://schemas.openxmlformats.org/officeDocument/2006/customXml" ds:itemID="{3EC3AE13-7E4C-4502-B34A-AF5069CB1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7CE98-0A91-4554-8A39-7E536ECA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ae82c-8338-4d74-8212-4f3518b08ab3"/>
    <ds:schemaRef ds:uri="ce1cb681-1ae6-4832-a42e-77db37f7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398A1-1AED-4D15-9A67-DDC5A65F1E20}">
  <ds:schemaRefs>
    <ds:schemaRef ds:uri="http://schemas.microsoft.com/office/2006/metadata/properties"/>
    <ds:schemaRef ds:uri="http://schemas.microsoft.com/office/infopath/2007/PartnerControls"/>
    <ds:schemaRef ds:uri="4ebae82c-8338-4d74-8212-4f3518b08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 Tuamokumo</dc:creator>
  <cp:keywords/>
  <dc:description/>
  <cp:lastModifiedBy>Heather Hand</cp:lastModifiedBy>
  <cp:revision>13</cp:revision>
  <dcterms:created xsi:type="dcterms:W3CDTF">2023-02-15T16:47:00Z</dcterms:created>
  <dcterms:modified xsi:type="dcterms:W3CDTF">2023-02-21T16:03:00Z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0x0101005BCBD90282D02B4D9174559E3ECDE150</vt:lpwstr>
  </property>
  <property fmtid="{D5CDD505-2E9C-101B-9397-08002B2CF9AE}" pid="3" name="LFTHINGID">
    <vt:lpwstr>TGAAB89U0DE2WG</vt:lpwstr>
  </property>
  <property fmtid="{D5CDD505-2E9C-101B-9397-08002B2CF9AE}" pid="4" name="LFORIGNAME">
    <vt:lpwstr>[http][TGAAB89U0DE2WG][][v][FINALIZED Advertisement for Bi].docx</vt:lpwstr>
  </property>
</Properties>
</file>