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D812" w14:textId="2136D71D" w:rsidR="00F67E70" w:rsidRPr="005655C5" w:rsidRDefault="005655C5" w:rsidP="005655C5">
      <w:pPr>
        <w:jc w:val="center"/>
        <w:rPr>
          <w:sz w:val="36"/>
          <w:szCs w:val="36"/>
        </w:rPr>
      </w:pPr>
      <w:r w:rsidRPr="00326BF1">
        <w:rPr>
          <w:sz w:val="36"/>
          <w:szCs w:val="36"/>
        </w:rPr>
        <w:t>CITY OF TUSCALOOSA, ALABAMA</w:t>
      </w:r>
    </w:p>
    <w:p w14:paraId="7231AB4F" w14:textId="20FA0A77" w:rsidR="00F67E70" w:rsidRDefault="005655C5" w:rsidP="005655C5">
      <w:pPr>
        <w:jc w:val="center"/>
        <w:rPr>
          <w:sz w:val="24"/>
          <w:szCs w:val="24"/>
        </w:rPr>
      </w:pPr>
      <w:r w:rsidRPr="005655C5">
        <w:rPr>
          <w:rFonts w:ascii="Calibri" w:eastAsia="Calibri" w:hAnsi="Calibri" w:cs="Times New Roman"/>
          <w:noProof/>
          <w:sz w:val="23"/>
        </w:rPr>
        <w:drawing>
          <wp:inline distT="0" distB="0" distL="0" distR="0" wp14:anchorId="0B1EBEF1" wp14:editId="358FDC46">
            <wp:extent cx="1828888" cy="1828888"/>
            <wp:effectExtent l="0" t="0" r="0" b="0"/>
            <wp:docPr id="1" name="Picture 1" descr="https://assets.caboosecms.com/media/26429_seal_large.png?149592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aboosecms.com/media/26429_seal_large.png?14959281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8888" cy="1828888"/>
                    </a:xfrm>
                    <a:prstGeom prst="rect">
                      <a:avLst/>
                    </a:prstGeom>
                  </pic:spPr>
                </pic:pic>
              </a:graphicData>
            </a:graphic>
          </wp:inline>
        </w:drawing>
      </w:r>
    </w:p>
    <w:p w14:paraId="0AFE0BC1" w14:textId="4E13ACD0" w:rsidR="005B44F5" w:rsidRPr="005B44F5" w:rsidRDefault="005B44F5" w:rsidP="005B44F5">
      <w:pPr>
        <w:jc w:val="center"/>
        <w:rPr>
          <w:sz w:val="24"/>
          <w:szCs w:val="24"/>
        </w:rPr>
      </w:pPr>
      <w:r w:rsidRPr="005B44F5">
        <w:rPr>
          <w:noProof/>
          <w:sz w:val="24"/>
          <w:szCs w:val="24"/>
        </w:rPr>
        <mc:AlternateContent>
          <mc:Choice Requires="wps">
            <w:drawing>
              <wp:anchor distT="0" distB="0" distL="114300" distR="114300" simplePos="0" relativeHeight="251654656" behindDoc="0" locked="0" layoutInCell="1" allowOverlap="1" wp14:anchorId="63D9861F" wp14:editId="205D6E2E">
                <wp:simplePos x="0" y="0"/>
                <wp:positionH relativeFrom="margin">
                  <wp:align>center</wp:align>
                </wp:positionH>
                <wp:positionV relativeFrom="paragraph">
                  <wp:posOffset>81915</wp:posOffset>
                </wp:positionV>
                <wp:extent cx="5784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8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CDAA1" id="Straight Connector 2" o:spid="_x0000_s1026" style="position:absolute;z-index:251654656;visibility:visible;mso-wrap-style:square;mso-wrap-distance-left:9pt;mso-wrap-distance-top:0;mso-wrap-distance-right:9pt;mso-wrap-distance-bottom:0;mso-position-horizontal:center;mso-position-horizontal-relative:margin;mso-position-vertical:absolute;mso-position-vertical-relative:text" from="0,6.45pt" to="45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o+mQEAAIgDAAAOAAAAZHJzL2Uyb0RvYy54bWysU9uO0zAQfUfiHyy/06Qr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" strokecolor="black [3040]">
                <w10:wrap anchorx="margin"/>
              </v:line>
            </w:pict>
          </mc:Fallback>
        </mc:AlternateContent>
      </w:r>
    </w:p>
    <w:p w14:paraId="2213F6D3" w14:textId="1B3AEFB9" w:rsidR="005B44F5" w:rsidRPr="005655C5" w:rsidRDefault="005B44F5" w:rsidP="005655C5">
      <w:pPr>
        <w:spacing w:after="0"/>
        <w:jc w:val="center"/>
        <w:rPr>
          <w:b/>
          <w:bCs/>
          <w:sz w:val="36"/>
          <w:szCs w:val="36"/>
        </w:rPr>
      </w:pPr>
      <w:r w:rsidRPr="005655C5">
        <w:rPr>
          <w:b/>
          <w:bCs/>
          <w:sz w:val="36"/>
          <w:szCs w:val="36"/>
        </w:rPr>
        <w:t xml:space="preserve">REQUEST FOR </w:t>
      </w:r>
      <w:r w:rsidR="005655C5" w:rsidRPr="005655C5">
        <w:rPr>
          <w:b/>
          <w:bCs/>
          <w:sz w:val="36"/>
          <w:szCs w:val="36"/>
        </w:rPr>
        <w:t>QUALIFICATIONS</w:t>
      </w:r>
    </w:p>
    <w:p w14:paraId="6E1C6543" w14:textId="3702FF97" w:rsidR="00B75207" w:rsidRPr="005655C5" w:rsidRDefault="00B75207" w:rsidP="005655C5">
      <w:pPr>
        <w:spacing w:after="0"/>
        <w:jc w:val="center"/>
        <w:rPr>
          <w:b/>
          <w:bCs/>
          <w:sz w:val="36"/>
          <w:szCs w:val="36"/>
        </w:rPr>
      </w:pPr>
      <w:bookmarkStart w:id="0" w:name="_Hlk86301901"/>
      <w:r w:rsidRPr="005655C5">
        <w:rPr>
          <w:b/>
          <w:bCs/>
          <w:sz w:val="36"/>
          <w:szCs w:val="36"/>
        </w:rPr>
        <w:t>FOR</w:t>
      </w:r>
      <w:bookmarkStart w:id="1" w:name="_Hlk86303593"/>
      <w:r w:rsidR="005655C5" w:rsidRPr="005655C5">
        <w:rPr>
          <w:b/>
          <w:bCs/>
          <w:sz w:val="36"/>
          <w:szCs w:val="36"/>
        </w:rPr>
        <w:t xml:space="preserve"> THE GATEWAY</w:t>
      </w:r>
      <w:r w:rsidR="000E73E0" w:rsidRPr="005655C5">
        <w:rPr>
          <w:b/>
          <w:bCs/>
          <w:sz w:val="36"/>
          <w:szCs w:val="36"/>
        </w:rPr>
        <w:t xml:space="preserve"> </w:t>
      </w:r>
      <w:r w:rsidRPr="005655C5">
        <w:rPr>
          <w:b/>
          <w:bCs/>
          <w:sz w:val="36"/>
          <w:szCs w:val="36"/>
        </w:rPr>
        <w:t>SPECIALIZED CONSULTANT PROFESSIONA</w:t>
      </w:r>
      <w:r w:rsidR="005655C5" w:rsidRPr="005655C5">
        <w:rPr>
          <w:b/>
          <w:bCs/>
          <w:sz w:val="36"/>
          <w:szCs w:val="36"/>
        </w:rPr>
        <w:t xml:space="preserve">L </w:t>
      </w:r>
      <w:r w:rsidRPr="005655C5">
        <w:rPr>
          <w:b/>
          <w:bCs/>
          <w:sz w:val="36"/>
          <w:szCs w:val="36"/>
        </w:rPr>
        <w:t>SERVICES</w:t>
      </w:r>
      <w:r w:rsidR="005655C5" w:rsidRPr="005655C5">
        <w:rPr>
          <w:b/>
          <w:bCs/>
          <w:sz w:val="36"/>
          <w:szCs w:val="36"/>
        </w:rPr>
        <w:t xml:space="preserve"> </w:t>
      </w:r>
      <w:r w:rsidRPr="005655C5">
        <w:rPr>
          <w:b/>
          <w:bCs/>
          <w:sz w:val="36"/>
          <w:szCs w:val="36"/>
        </w:rPr>
        <w:t>FOR</w:t>
      </w:r>
    </w:p>
    <w:p w14:paraId="0D2F647C" w14:textId="25397880" w:rsidR="005B44F5" w:rsidRPr="005655C5" w:rsidRDefault="00476245" w:rsidP="005655C5">
      <w:pPr>
        <w:spacing w:after="0"/>
        <w:jc w:val="center"/>
        <w:rPr>
          <w:b/>
          <w:bCs/>
          <w:sz w:val="36"/>
          <w:szCs w:val="36"/>
        </w:rPr>
      </w:pPr>
      <w:r>
        <w:rPr>
          <w:b/>
          <w:bCs/>
          <w:sz w:val="36"/>
          <w:szCs w:val="36"/>
          <w:u w:val="single"/>
        </w:rPr>
        <w:t>STRATEGIC</w:t>
      </w:r>
      <w:r w:rsidR="000F4962" w:rsidRPr="005655C5">
        <w:rPr>
          <w:b/>
          <w:bCs/>
          <w:sz w:val="36"/>
          <w:szCs w:val="36"/>
          <w:u w:val="single"/>
        </w:rPr>
        <w:t xml:space="preserve"> </w:t>
      </w:r>
      <w:r w:rsidR="00333362" w:rsidRPr="005655C5">
        <w:rPr>
          <w:b/>
          <w:bCs/>
          <w:sz w:val="36"/>
          <w:szCs w:val="36"/>
          <w:u w:val="single"/>
        </w:rPr>
        <w:t>PLANNING</w:t>
      </w:r>
      <w:r w:rsidR="00333362" w:rsidRPr="005655C5">
        <w:rPr>
          <w:b/>
          <w:bCs/>
          <w:sz w:val="36"/>
          <w:szCs w:val="36"/>
        </w:rPr>
        <w:t xml:space="preserve"> </w:t>
      </w:r>
      <w:r>
        <w:rPr>
          <w:b/>
          <w:bCs/>
          <w:sz w:val="36"/>
          <w:szCs w:val="36"/>
        </w:rPr>
        <w:t>OF THE EXISTING</w:t>
      </w:r>
      <w:r w:rsidR="00B75207" w:rsidRPr="005655C5">
        <w:rPr>
          <w:b/>
          <w:bCs/>
          <w:sz w:val="36"/>
          <w:szCs w:val="36"/>
        </w:rPr>
        <w:t xml:space="preserve"> </w:t>
      </w:r>
      <w:r w:rsidR="005655C5" w:rsidRPr="005655C5">
        <w:rPr>
          <w:b/>
          <w:bCs/>
          <w:sz w:val="36"/>
          <w:szCs w:val="36"/>
        </w:rPr>
        <w:t>GATEWAY</w:t>
      </w:r>
      <w:r w:rsidR="00B75207" w:rsidRPr="005655C5">
        <w:rPr>
          <w:b/>
          <w:bCs/>
          <w:sz w:val="36"/>
          <w:szCs w:val="36"/>
        </w:rPr>
        <w:t xml:space="preserve"> CENTER</w:t>
      </w:r>
    </w:p>
    <w:bookmarkEnd w:id="0"/>
    <w:bookmarkEnd w:id="1"/>
    <w:p w14:paraId="0CD773C1" w14:textId="77777777" w:rsidR="00E67CC6" w:rsidRPr="005B44F5" w:rsidRDefault="00E67CC6" w:rsidP="00E67CC6">
      <w:pPr>
        <w:spacing w:after="0"/>
        <w:jc w:val="center"/>
        <w:rPr>
          <w:b/>
          <w:bCs/>
          <w:sz w:val="24"/>
          <w:szCs w:val="24"/>
        </w:rPr>
      </w:pPr>
    </w:p>
    <w:p w14:paraId="73C0E2C5" w14:textId="77777777" w:rsidR="005B44F5" w:rsidRPr="005B44F5" w:rsidRDefault="005B44F5" w:rsidP="00F171B0">
      <w:pPr>
        <w:jc w:val="center"/>
        <w:rPr>
          <w:sz w:val="24"/>
          <w:szCs w:val="24"/>
        </w:rPr>
      </w:pPr>
      <w:r w:rsidRPr="005B44F5">
        <w:rPr>
          <w:noProof/>
          <w:sz w:val="24"/>
          <w:szCs w:val="24"/>
        </w:rPr>
        <mc:AlternateContent>
          <mc:Choice Requires="wps">
            <w:drawing>
              <wp:anchor distT="0" distB="0" distL="114300" distR="114300" simplePos="0" relativeHeight="251661312" behindDoc="0" locked="0" layoutInCell="1" allowOverlap="1" wp14:anchorId="49C88E16" wp14:editId="5C5A9744">
                <wp:simplePos x="0" y="0"/>
                <wp:positionH relativeFrom="margin">
                  <wp:align>center</wp:align>
                </wp:positionH>
                <wp:positionV relativeFrom="paragraph">
                  <wp:posOffset>81915</wp:posOffset>
                </wp:positionV>
                <wp:extent cx="5784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8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4FDFF"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45pt" to="45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o+mQEAAIgDAAAOAAAAZHJzL2Uyb0RvYy54bWysU9uO0zAQfUfiHyy/06Qr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" strokecolor="black [3040]">
                <w10:wrap anchorx="margin"/>
              </v:line>
            </w:pict>
          </mc:Fallback>
        </mc:AlternateContent>
      </w:r>
    </w:p>
    <w:p w14:paraId="34206F38" w14:textId="77777777" w:rsidR="005655C5" w:rsidRDefault="005655C5" w:rsidP="005655C5">
      <w:pPr>
        <w:spacing w:after="240" w:line="240" w:lineRule="auto"/>
        <w:jc w:val="center"/>
        <w:rPr>
          <w:sz w:val="24"/>
          <w:szCs w:val="24"/>
        </w:rPr>
      </w:pPr>
      <w:r>
        <w:rPr>
          <w:sz w:val="24"/>
          <w:szCs w:val="24"/>
        </w:rPr>
        <w:t>OCA File Number: A22-1444</w:t>
      </w:r>
    </w:p>
    <w:p w14:paraId="758BBEF0" w14:textId="77777777" w:rsidR="005655C5" w:rsidRPr="003279BC" w:rsidRDefault="005655C5" w:rsidP="005655C5">
      <w:pPr>
        <w:spacing w:after="0" w:line="240" w:lineRule="auto"/>
        <w:jc w:val="center"/>
        <w:rPr>
          <w:sz w:val="24"/>
          <w:szCs w:val="24"/>
        </w:rPr>
      </w:pPr>
      <w:r w:rsidRPr="003279BC">
        <w:rPr>
          <w:sz w:val="24"/>
          <w:szCs w:val="24"/>
        </w:rPr>
        <w:t>Issued by:</w:t>
      </w:r>
    </w:p>
    <w:p w14:paraId="0D28E9D6" w14:textId="77777777" w:rsidR="005655C5" w:rsidRPr="003279BC" w:rsidRDefault="005655C5" w:rsidP="005655C5">
      <w:pPr>
        <w:spacing w:after="0" w:line="240" w:lineRule="auto"/>
        <w:jc w:val="center"/>
        <w:rPr>
          <w:sz w:val="24"/>
          <w:szCs w:val="24"/>
        </w:rPr>
      </w:pPr>
      <w:r w:rsidRPr="003279BC">
        <w:rPr>
          <w:sz w:val="24"/>
          <w:szCs w:val="24"/>
        </w:rPr>
        <w:t>City of Tuscaloosa</w:t>
      </w:r>
    </w:p>
    <w:p w14:paraId="759F78E7" w14:textId="77777777" w:rsidR="005655C5" w:rsidRDefault="005655C5" w:rsidP="005655C5">
      <w:pPr>
        <w:spacing w:after="0" w:line="240" w:lineRule="auto"/>
        <w:jc w:val="center"/>
        <w:rPr>
          <w:sz w:val="24"/>
          <w:szCs w:val="24"/>
        </w:rPr>
      </w:pPr>
      <w:r>
        <w:rPr>
          <w:sz w:val="24"/>
          <w:szCs w:val="24"/>
        </w:rPr>
        <w:t>Office of Operations</w:t>
      </w:r>
    </w:p>
    <w:p w14:paraId="01EE1EAC" w14:textId="77777777" w:rsidR="005655C5" w:rsidRPr="003279BC" w:rsidRDefault="005655C5" w:rsidP="005655C5">
      <w:pPr>
        <w:spacing w:after="0" w:line="240" w:lineRule="auto"/>
        <w:jc w:val="center"/>
        <w:rPr>
          <w:sz w:val="24"/>
          <w:szCs w:val="24"/>
        </w:rPr>
      </w:pPr>
      <w:r w:rsidRPr="003279BC">
        <w:rPr>
          <w:sz w:val="24"/>
          <w:szCs w:val="24"/>
        </w:rPr>
        <w:t>2201 University Boulevard</w:t>
      </w:r>
    </w:p>
    <w:p w14:paraId="271B5D90" w14:textId="77777777" w:rsidR="005655C5" w:rsidRPr="003279BC" w:rsidRDefault="005655C5" w:rsidP="005655C5">
      <w:pPr>
        <w:spacing w:after="0" w:line="240" w:lineRule="auto"/>
        <w:jc w:val="center"/>
        <w:rPr>
          <w:sz w:val="24"/>
          <w:szCs w:val="24"/>
        </w:rPr>
      </w:pPr>
      <w:r w:rsidRPr="003279BC">
        <w:rPr>
          <w:sz w:val="24"/>
          <w:szCs w:val="24"/>
        </w:rPr>
        <w:t>Tuscaloosa, Alabama 35401</w:t>
      </w:r>
    </w:p>
    <w:p w14:paraId="371895C3" w14:textId="36F63575" w:rsidR="005B44F5" w:rsidRPr="005B44F5" w:rsidRDefault="005B44F5" w:rsidP="005655C5">
      <w:pPr>
        <w:spacing w:after="240" w:line="240" w:lineRule="auto"/>
        <w:jc w:val="center"/>
        <w:rPr>
          <w:sz w:val="24"/>
          <w:szCs w:val="24"/>
        </w:rPr>
      </w:pPr>
      <w:r w:rsidRPr="005B44F5">
        <w:rPr>
          <w:sz w:val="24"/>
          <w:szCs w:val="24"/>
        </w:rPr>
        <w:t xml:space="preserve"> </w:t>
      </w:r>
    </w:p>
    <w:p w14:paraId="453619C1" w14:textId="724CF4C0" w:rsidR="005B44F5" w:rsidRPr="005B44F5" w:rsidRDefault="005B44F5" w:rsidP="00165FA6">
      <w:pPr>
        <w:spacing w:after="0"/>
        <w:jc w:val="center"/>
        <w:rPr>
          <w:sz w:val="24"/>
          <w:szCs w:val="24"/>
        </w:rPr>
      </w:pPr>
      <w:r w:rsidRPr="005B44F5">
        <w:rPr>
          <w:sz w:val="24"/>
          <w:szCs w:val="24"/>
        </w:rPr>
        <w:t xml:space="preserve">Date Issued: </w:t>
      </w:r>
      <w:r w:rsidR="003748B6">
        <w:rPr>
          <w:sz w:val="24"/>
          <w:szCs w:val="24"/>
        </w:rPr>
        <w:t>March 3, 2023</w:t>
      </w:r>
    </w:p>
    <w:p w14:paraId="4786D8A1" w14:textId="0D566D1A" w:rsidR="005B44F5" w:rsidRPr="005B44F5" w:rsidRDefault="005B44F5" w:rsidP="00165FA6">
      <w:pPr>
        <w:spacing w:after="0"/>
        <w:jc w:val="center"/>
        <w:rPr>
          <w:sz w:val="24"/>
          <w:szCs w:val="24"/>
        </w:rPr>
      </w:pPr>
      <w:r w:rsidRPr="005B44F5">
        <w:rPr>
          <w:sz w:val="24"/>
          <w:szCs w:val="24"/>
        </w:rPr>
        <w:t xml:space="preserve">Deadline for Proposals: </w:t>
      </w:r>
      <w:r w:rsidR="003748B6">
        <w:rPr>
          <w:sz w:val="24"/>
          <w:szCs w:val="24"/>
        </w:rPr>
        <w:t>April 7, 2023</w:t>
      </w:r>
    </w:p>
    <w:p w14:paraId="1B317853" w14:textId="77777777" w:rsidR="005B44F5" w:rsidRPr="005B44F5" w:rsidRDefault="005B44F5" w:rsidP="005B44F5">
      <w:pPr>
        <w:jc w:val="center"/>
        <w:rPr>
          <w:sz w:val="24"/>
          <w:szCs w:val="24"/>
        </w:rPr>
      </w:pPr>
      <w:r w:rsidRPr="005B44F5">
        <w:rPr>
          <w:sz w:val="24"/>
          <w:szCs w:val="24"/>
        </w:rPr>
        <w:t xml:space="preserve"> </w:t>
      </w:r>
    </w:p>
    <w:p w14:paraId="6460BE4E" w14:textId="411B8278" w:rsidR="005B44F5" w:rsidRDefault="005B44F5" w:rsidP="005B44F5">
      <w:pPr>
        <w:jc w:val="center"/>
        <w:rPr>
          <w:sz w:val="24"/>
          <w:szCs w:val="24"/>
        </w:rPr>
      </w:pPr>
    </w:p>
    <w:p w14:paraId="57691CFE" w14:textId="77777777" w:rsidR="006E0D12" w:rsidRDefault="006E0D12" w:rsidP="005B44F5">
      <w:pPr>
        <w:jc w:val="center"/>
        <w:rPr>
          <w:sz w:val="24"/>
          <w:szCs w:val="24"/>
        </w:rPr>
      </w:pPr>
    </w:p>
    <w:p w14:paraId="582B1F1A" w14:textId="6A6BCB65" w:rsidR="00E67CC6" w:rsidRDefault="00E67CC6" w:rsidP="005B44F5">
      <w:pPr>
        <w:jc w:val="center"/>
        <w:rPr>
          <w:sz w:val="24"/>
          <w:szCs w:val="24"/>
        </w:rPr>
      </w:pPr>
    </w:p>
    <w:p w14:paraId="4466E052" w14:textId="39B88294" w:rsidR="00020442" w:rsidRDefault="00020442" w:rsidP="005B44F5">
      <w:pPr>
        <w:jc w:val="center"/>
        <w:rPr>
          <w:sz w:val="24"/>
          <w:szCs w:val="24"/>
        </w:rPr>
      </w:pPr>
    </w:p>
    <w:p w14:paraId="482571CF" w14:textId="77777777" w:rsidR="005655C5" w:rsidRDefault="005655C5" w:rsidP="005655C5">
      <w:pPr>
        <w:rPr>
          <w:sz w:val="24"/>
          <w:szCs w:val="24"/>
        </w:rPr>
      </w:pPr>
    </w:p>
    <w:p w14:paraId="433F0762" w14:textId="60E09FD6" w:rsidR="00E67CC6" w:rsidRPr="00E67CC6" w:rsidRDefault="00E67CC6" w:rsidP="005655C5">
      <w:pPr>
        <w:jc w:val="center"/>
        <w:rPr>
          <w:sz w:val="24"/>
          <w:szCs w:val="24"/>
        </w:rPr>
      </w:pPr>
      <w:r w:rsidRPr="00E67CC6">
        <w:rPr>
          <w:sz w:val="24"/>
          <w:szCs w:val="24"/>
        </w:rPr>
        <w:lastRenderedPageBreak/>
        <w:t>CONTENTS</w:t>
      </w:r>
    </w:p>
    <w:p w14:paraId="640B10FE" w14:textId="77777777" w:rsidR="00E67CC6" w:rsidRPr="00E67CC6" w:rsidRDefault="00E67CC6" w:rsidP="00E67CC6">
      <w:pPr>
        <w:jc w:val="center"/>
        <w:rPr>
          <w:sz w:val="24"/>
          <w:szCs w:val="24"/>
        </w:rPr>
      </w:pPr>
      <w:r w:rsidRPr="00E67CC6">
        <w:rPr>
          <w:sz w:val="24"/>
          <w:szCs w:val="24"/>
        </w:rPr>
        <w:t xml:space="preserve"> </w:t>
      </w:r>
    </w:p>
    <w:p w14:paraId="1797CAAD" w14:textId="0E1C4BCB" w:rsidR="00E67CC6" w:rsidRPr="00E67CC6" w:rsidRDefault="00E67CC6" w:rsidP="00E67CC6">
      <w:pPr>
        <w:jc w:val="center"/>
        <w:rPr>
          <w:sz w:val="24"/>
          <w:szCs w:val="24"/>
        </w:rPr>
      </w:pPr>
      <w:r w:rsidRPr="00E67CC6">
        <w:rPr>
          <w:sz w:val="24"/>
          <w:szCs w:val="24"/>
        </w:rPr>
        <w:t xml:space="preserve">Part 1 – Overview ................................................................................................................................... </w:t>
      </w:r>
      <w:r w:rsidR="00F32516">
        <w:rPr>
          <w:sz w:val="24"/>
          <w:szCs w:val="24"/>
        </w:rPr>
        <w:t>3</w:t>
      </w:r>
      <w:r w:rsidRPr="00E67CC6">
        <w:rPr>
          <w:sz w:val="24"/>
          <w:szCs w:val="24"/>
        </w:rPr>
        <w:t xml:space="preserve"> </w:t>
      </w:r>
    </w:p>
    <w:p w14:paraId="3546FFA1" w14:textId="77777777" w:rsidR="00E67CC6" w:rsidRPr="00E67CC6" w:rsidRDefault="00E67CC6" w:rsidP="00E67CC6">
      <w:pPr>
        <w:jc w:val="center"/>
        <w:rPr>
          <w:sz w:val="24"/>
          <w:szCs w:val="24"/>
        </w:rPr>
      </w:pPr>
      <w:r w:rsidRPr="00E67CC6">
        <w:rPr>
          <w:sz w:val="24"/>
          <w:szCs w:val="24"/>
        </w:rPr>
        <w:t xml:space="preserve"> </w:t>
      </w:r>
    </w:p>
    <w:p w14:paraId="7FC9807A" w14:textId="56C93C57" w:rsidR="00E67CC6" w:rsidRDefault="00E67CC6" w:rsidP="00E67CC6">
      <w:pPr>
        <w:jc w:val="center"/>
        <w:rPr>
          <w:sz w:val="24"/>
          <w:szCs w:val="24"/>
        </w:rPr>
      </w:pPr>
      <w:bookmarkStart w:id="2" w:name="_Hlk86313406"/>
      <w:r w:rsidRPr="00E67CC6">
        <w:rPr>
          <w:sz w:val="24"/>
          <w:szCs w:val="24"/>
        </w:rPr>
        <w:t>Part 2 – The Project</w:t>
      </w:r>
      <w:r w:rsidR="00EB0406">
        <w:rPr>
          <w:sz w:val="24"/>
          <w:szCs w:val="24"/>
        </w:rPr>
        <w:t xml:space="preserve"> …………………….……….</w:t>
      </w:r>
      <w:r w:rsidRPr="00E67CC6">
        <w:rPr>
          <w:sz w:val="24"/>
          <w:szCs w:val="24"/>
        </w:rPr>
        <w:t xml:space="preserve">............................................................................................... </w:t>
      </w:r>
      <w:r w:rsidR="004F5F74">
        <w:rPr>
          <w:sz w:val="24"/>
          <w:szCs w:val="24"/>
        </w:rPr>
        <w:t>3</w:t>
      </w:r>
      <w:r w:rsidRPr="00E67CC6">
        <w:rPr>
          <w:sz w:val="24"/>
          <w:szCs w:val="24"/>
        </w:rPr>
        <w:t xml:space="preserve"> </w:t>
      </w:r>
    </w:p>
    <w:bookmarkEnd w:id="2"/>
    <w:p w14:paraId="0035531E" w14:textId="77777777" w:rsidR="00EB0406" w:rsidRDefault="00EB0406" w:rsidP="00EB0406">
      <w:pPr>
        <w:jc w:val="center"/>
        <w:rPr>
          <w:sz w:val="24"/>
          <w:szCs w:val="24"/>
        </w:rPr>
      </w:pPr>
    </w:p>
    <w:p w14:paraId="574C981D" w14:textId="17751412" w:rsidR="00EB0406" w:rsidRDefault="00EB0406" w:rsidP="00B42D95">
      <w:pPr>
        <w:rPr>
          <w:sz w:val="24"/>
          <w:szCs w:val="24"/>
        </w:rPr>
      </w:pPr>
      <w:r w:rsidRPr="00E67CC6">
        <w:rPr>
          <w:sz w:val="24"/>
          <w:szCs w:val="24"/>
        </w:rPr>
        <w:t xml:space="preserve">Part </w:t>
      </w:r>
      <w:r>
        <w:rPr>
          <w:sz w:val="24"/>
          <w:szCs w:val="24"/>
        </w:rPr>
        <w:t>3</w:t>
      </w:r>
      <w:r w:rsidRPr="00E67CC6">
        <w:rPr>
          <w:sz w:val="24"/>
          <w:szCs w:val="24"/>
        </w:rPr>
        <w:t xml:space="preserve"> – </w:t>
      </w:r>
      <w:r w:rsidR="00B42D95">
        <w:rPr>
          <w:sz w:val="24"/>
          <w:szCs w:val="24"/>
        </w:rPr>
        <w:t>The Gateway</w:t>
      </w:r>
      <w:r>
        <w:rPr>
          <w:sz w:val="24"/>
          <w:szCs w:val="24"/>
        </w:rPr>
        <w:t xml:space="preserve"> Specialized Consultant Services Experience ….</w:t>
      </w:r>
      <w:r w:rsidRPr="00E67CC6">
        <w:rPr>
          <w:sz w:val="24"/>
          <w:szCs w:val="24"/>
        </w:rPr>
        <w:t>..............................................</w:t>
      </w:r>
      <w:r w:rsidR="00B42D95">
        <w:rPr>
          <w:sz w:val="24"/>
          <w:szCs w:val="24"/>
        </w:rPr>
        <w:t>.....</w:t>
      </w:r>
      <w:r w:rsidRPr="00E67CC6">
        <w:rPr>
          <w:sz w:val="24"/>
          <w:szCs w:val="24"/>
        </w:rPr>
        <w:t xml:space="preserve"> </w:t>
      </w:r>
      <w:r>
        <w:rPr>
          <w:sz w:val="24"/>
          <w:szCs w:val="24"/>
        </w:rPr>
        <w:t>4</w:t>
      </w:r>
      <w:r w:rsidRPr="00E67CC6">
        <w:rPr>
          <w:sz w:val="24"/>
          <w:szCs w:val="24"/>
        </w:rPr>
        <w:t xml:space="preserve"> </w:t>
      </w:r>
    </w:p>
    <w:p w14:paraId="16F39E72" w14:textId="77777777" w:rsidR="00EB0406" w:rsidRDefault="00EB0406" w:rsidP="00EB0406">
      <w:pPr>
        <w:jc w:val="center"/>
        <w:rPr>
          <w:sz w:val="24"/>
          <w:szCs w:val="24"/>
        </w:rPr>
      </w:pPr>
    </w:p>
    <w:p w14:paraId="1A52588C" w14:textId="7AB1A099" w:rsidR="00EB0406" w:rsidRDefault="00EB0406" w:rsidP="00EB0406">
      <w:pPr>
        <w:jc w:val="center"/>
        <w:rPr>
          <w:sz w:val="24"/>
          <w:szCs w:val="24"/>
        </w:rPr>
      </w:pPr>
      <w:r w:rsidRPr="00E67CC6">
        <w:rPr>
          <w:sz w:val="24"/>
          <w:szCs w:val="24"/>
        </w:rPr>
        <w:t xml:space="preserve">Part </w:t>
      </w:r>
      <w:r>
        <w:rPr>
          <w:sz w:val="24"/>
          <w:szCs w:val="24"/>
        </w:rPr>
        <w:t>4</w:t>
      </w:r>
      <w:r w:rsidRPr="00E67CC6">
        <w:rPr>
          <w:sz w:val="24"/>
          <w:szCs w:val="24"/>
        </w:rPr>
        <w:t xml:space="preserve"> – The </w:t>
      </w:r>
      <w:r>
        <w:rPr>
          <w:sz w:val="24"/>
          <w:szCs w:val="24"/>
        </w:rPr>
        <w:t xml:space="preserve">Intent </w:t>
      </w:r>
      <w:r w:rsidR="008E400B">
        <w:rPr>
          <w:sz w:val="24"/>
          <w:szCs w:val="24"/>
        </w:rPr>
        <w:t>for</w:t>
      </w:r>
      <w:r>
        <w:rPr>
          <w:sz w:val="24"/>
          <w:szCs w:val="24"/>
        </w:rPr>
        <w:t xml:space="preserve"> </w:t>
      </w:r>
      <w:r w:rsidR="000F4962">
        <w:rPr>
          <w:sz w:val="24"/>
          <w:szCs w:val="24"/>
        </w:rPr>
        <w:t xml:space="preserve">Strategic Planning </w:t>
      </w:r>
      <w:r w:rsidR="000F4962" w:rsidRPr="00E67CC6">
        <w:rPr>
          <w:sz w:val="24"/>
          <w:szCs w:val="24"/>
        </w:rPr>
        <w:t>.......................</w:t>
      </w:r>
      <w:r w:rsidRPr="00E67CC6">
        <w:rPr>
          <w:sz w:val="24"/>
          <w:szCs w:val="24"/>
        </w:rPr>
        <w:t>........................................</w:t>
      </w:r>
      <w:r>
        <w:rPr>
          <w:sz w:val="24"/>
          <w:szCs w:val="24"/>
        </w:rPr>
        <w:t>.</w:t>
      </w:r>
      <w:r w:rsidRPr="00E67CC6">
        <w:rPr>
          <w:sz w:val="24"/>
          <w:szCs w:val="24"/>
        </w:rPr>
        <w:t xml:space="preserve">.............................. </w:t>
      </w:r>
      <w:r>
        <w:rPr>
          <w:sz w:val="24"/>
          <w:szCs w:val="24"/>
        </w:rPr>
        <w:t>4</w:t>
      </w:r>
      <w:r w:rsidRPr="00E67CC6">
        <w:rPr>
          <w:sz w:val="24"/>
          <w:szCs w:val="24"/>
        </w:rPr>
        <w:t xml:space="preserve"> </w:t>
      </w:r>
    </w:p>
    <w:p w14:paraId="5172DC43" w14:textId="3E78DD4B" w:rsidR="00EB0406" w:rsidRDefault="00EB0406" w:rsidP="00EB0406">
      <w:pPr>
        <w:jc w:val="center"/>
        <w:rPr>
          <w:sz w:val="24"/>
          <w:szCs w:val="24"/>
        </w:rPr>
      </w:pPr>
    </w:p>
    <w:p w14:paraId="316BFFD4" w14:textId="247C58B7" w:rsidR="00EB0406" w:rsidRDefault="00EB0406" w:rsidP="00EB0406">
      <w:pPr>
        <w:jc w:val="center"/>
        <w:rPr>
          <w:sz w:val="24"/>
          <w:szCs w:val="24"/>
        </w:rPr>
      </w:pPr>
      <w:r w:rsidRPr="00E67CC6">
        <w:rPr>
          <w:sz w:val="24"/>
          <w:szCs w:val="24"/>
        </w:rPr>
        <w:t xml:space="preserve">Part </w:t>
      </w:r>
      <w:r>
        <w:rPr>
          <w:sz w:val="24"/>
          <w:szCs w:val="24"/>
        </w:rPr>
        <w:t>5</w:t>
      </w:r>
      <w:r w:rsidRPr="00E67CC6">
        <w:rPr>
          <w:sz w:val="24"/>
          <w:szCs w:val="24"/>
        </w:rPr>
        <w:t xml:space="preserve"> – </w:t>
      </w:r>
      <w:r w:rsidR="000F4962">
        <w:rPr>
          <w:sz w:val="24"/>
          <w:szCs w:val="24"/>
        </w:rPr>
        <w:t>Strategic</w:t>
      </w:r>
      <w:r w:rsidR="000F4962" w:rsidDel="000F4962">
        <w:rPr>
          <w:sz w:val="24"/>
          <w:szCs w:val="24"/>
        </w:rPr>
        <w:t xml:space="preserve"> </w:t>
      </w:r>
      <w:r>
        <w:rPr>
          <w:sz w:val="24"/>
          <w:szCs w:val="24"/>
        </w:rPr>
        <w:t xml:space="preserve">Planning Professional Services Scope of Services to be </w:t>
      </w:r>
      <w:r w:rsidR="000F4962">
        <w:rPr>
          <w:sz w:val="24"/>
          <w:szCs w:val="24"/>
        </w:rPr>
        <w:t xml:space="preserve">Provided </w:t>
      </w:r>
      <w:r w:rsidR="000F4962" w:rsidRPr="00E67CC6">
        <w:rPr>
          <w:sz w:val="24"/>
          <w:szCs w:val="24"/>
        </w:rPr>
        <w:t>..........................</w:t>
      </w:r>
      <w:r w:rsidRPr="00E67CC6">
        <w:rPr>
          <w:sz w:val="24"/>
          <w:szCs w:val="24"/>
        </w:rPr>
        <w:t xml:space="preserve">.... </w:t>
      </w:r>
      <w:r w:rsidR="00633AB9">
        <w:rPr>
          <w:sz w:val="24"/>
          <w:szCs w:val="24"/>
        </w:rPr>
        <w:t>5</w:t>
      </w:r>
      <w:r w:rsidRPr="00E67CC6">
        <w:rPr>
          <w:sz w:val="24"/>
          <w:szCs w:val="24"/>
        </w:rPr>
        <w:t xml:space="preserve"> </w:t>
      </w:r>
    </w:p>
    <w:p w14:paraId="3DCE4FC0" w14:textId="1742345F" w:rsidR="00EB0406" w:rsidRDefault="00EB0406" w:rsidP="00EB0406">
      <w:pPr>
        <w:jc w:val="center"/>
        <w:rPr>
          <w:sz w:val="24"/>
          <w:szCs w:val="24"/>
        </w:rPr>
      </w:pPr>
    </w:p>
    <w:p w14:paraId="635B7C80" w14:textId="0A92C5AD" w:rsidR="00EB0406" w:rsidRDefault="00EB0406" w:rsidP="00EB0406">
      <w:pPr>
        <w:jc w:val="center"/>
        <w:rPr>
          <w:sz w:val="24"/>
          <w:szCs w:val="24"/>
        </w:rPr>
      </w:pPr>
      <w:bookmarkStart w:id="3" w:name="_Hlk86314034"/>
      <w:r w:rsidRPr="00E67CC6">
        <w:rPr>
          <w:sz w:val="24"/>
          <w:szCs w:val="24"/>
        </w:rPr>
        <w:t xml:space="preserve">Part </w:t>
      </w:r>
      <w:r>
        <w:rPr>
          <w:sz w:val="24"/>
          <w:szCs w:val="24"/>
        </w:rPr>
        <w:t>6</w:t>
      </w:r>
      <w:r w:rsidRPr="00E67CC6">
        <w:rPr>
          <w:sz w:val="24"/>
          <w:szCs w:val="24"/>
        </w:rPr>
        <w:t xml:space="preserve"> – </w:t>
      </w:r>
      <w:r w:rsidR="000F4962">
        <w:rPr>
          <w:sz w:val="24"/>
          <w:szCs w:val="24"/>
        </w:rPr>
        <w:t>Strategic</w:t>
      </w:r>
      <w:r w:rsidR="000F4962" w:rsidDel="000F4962">
        <w:rPr>
          <w:sz w:val="24"/>
          <w:szCs w:val="24"/>
        </w:rPr>
        <w:t xml:space="preserve"> </w:t>
      </w:r>
      <w:r>
        <w:rPr>
          <w:sz w:val="24"/>
          <w:szCs w:val="24"/>
        </w:rPr>
        <w:t>Planning Professional Services Deliverables</w:t>
      </w:r>
      <w:r w:rsidRPr="00E67CC6">
        <w:rPr>
          <w:sz w:val="24"/>
          <w:szCs w:val="24"/>
        </w:rPr>
        <w:t xml:space="preserve"> ...................</w:t>
      </w:r>
      <w:r>
        <w:rPr>
          <w:sz w:val="24"/>
          <w:szCs w:val="24"/>
        </w:rPr>
        <w:t>.................</w:t>
      </w:r>
      <w:r w:rsidRPr="00E67CC6">
        <w:rPr>
          <w:sz w:val="24"/>
          <w:szCs w:val="24"/>
        </w:rPr>
        <w:t xml:space="preserve">.......................... </w:t>
      </w:r>
      <w:r w:rsidR="00633AB9">
        <w:rPr>
          <w:sz w:val="24"/>
          <w:szCs w:val="24"/>
        </w:rPr>
        <w:t>6</w:t>
      </w:r>
      <w:r w:rsidRPr="00E67CC6">
        <w:rPr>
          <w:sz w:val="24"/>
          <w:szCs w:val="24"/>
        </w:rPr>
        <w:t xml:space="preserve"> </w:t>
      </w:r>
    </w:p>
    <w:bookmarkEnd w:id="3"/>
    <w:p w14:paraId="61DFD782" w14:textId="77777777" w:rsidR="00EB0406" w:rsidRDefault="00EB0406" w:rsidP="00EB0406">
      <w:pPr>
        <w:jc w:val="center"/>
        <w:rPr>
          <w:sz w:val="24"/>
          <w:szCs w:val="24"/>
        </w:rPr>
      </w:pPr>
    </w:p>
    <w:p w14:paraId="407E7130" w14:textId="2591CE9B" w:rsidR="004F5F74" w:rsidRDefault="004F5F74" w:rsidP="004F5F74">
      <w:pPr>
        <w:jc w:val="center"/>
        <w:rPr>
          <w:sz w:val="24"/>
          <w:szCs w:val="24"/>
        </w:rPr>
      </w:pPr>
      <w:r w:rsidRPr="00E67CC6">
        <w:rPr>
          <w:sz w:val="24"/>
          <w:szCs w:val="24"/>
        </w:rPr>
        <w:t xml:space="preserve">Part </w:t>
      </w:r>
      <w:r>
        <w:rPr>
          <w:sz w:val="24"/>
          <w:szCs w:val="24"/>
        </w:rPr>
        <w:t>7</w:t>
      </w:r>
      <w:r w:rsidRPr="00E67CC6">
        <w:rPr>
          <w:sz w:val="24"/>
          <w:szCs w:val="24"/>
        </w:rPr>
        <w:t xml:space="preserve"> – </w:t>
      </w:r>
      <w:r w:rsidR="000F4962">
        <w:rPr>
          <w:sz w:val="24"/>
          <w:szCs w:val="24"/>
        </w:rPr>
        <w:t>Strategic</w:t>
      </w:r>
      <w:r w:rsidR="000F4962" w:rsidDel="000F4962">
        <w:rPr>
          <w:sz w:val="24"/>
          <w:szCs w:val="24"/>
        </w:rPr>
        <w:t xml:space="preserve"> </w:t>
      </w:r>
      <w:r>
        <w:rPr>
          <w:sz w:val="24"/>
          <w:szCs w:val="24"/>
        </w:rPr>
        <w:t xml:space="preserve">Planning Professional Services Anticipated </w:t>
      </w:r>
      <w:r w:rsidR="000F4962">
        <w:rPr>
          <w:sz w:val="24"/>
          <w:szCs w:val="24"/>
        </w:rPr>
        <w:t xml:space="preserve">Schedule </w:t>
      </w:r>
      <w:r w:rsidR="000F4962" w:rsidRPr="00E67CC6">
        <w:rPr>
          <w:sz w:val="24"/>
          <w:szCs w:val="24"/>
        </w:rPr>
        <w:t>.......................</w:t>
      </w:r>
      <w:r>
        <w:rPr>
          <w:sz w:val="24"/>
          <w:szCs w:val="24"/>
        </w:rPr>
        <w:t>.....</w:t>
      </w:r>
      <w:r w:rsidRPr="00E67CC6">
        <w:rPr>
          <w:sz w:val="24"/>
          <w:szCs w:val="24"/>
        </w:rPr>
        <w:t xml:space="preserve">.................... </w:t>
      </w:r>
      <w:r w:rsidR="003C6F95">
        <w:rPr>
          <w:sz w:val="24"/>
          <w:szCs w:val="24"/>
        </w:rPr>
        <w:t>7</w:t>
      </w:r>
      <w:r w:rsidRPr="00E67CC6">
        <w:rPr>
          <w:sz w:val="24"/>
          <w:szCs w:val="24"/>
        </w:rPr>
        <w:t xml:space="preserve"> </w:t>
      </w:r>
    </w:p>
    <w:p w14:paraId="7052C2FA" w14:textId="1B32157B" w:rsidR="00E67CC6" w:rsidRPr="00E67CC6" w:rsidRDefault="00E67CC6" w:rsidP="00E67CC6">
      <w:pPr>
        <w:jc w:val="center"/>
        <w:rPr>
          <w:sz w:val="24"/>
          <w:szCs w:val="24"/>
        </w:rPr>
      </w:pPr>
    </w:p>
    <w:p w14:paraId="320ED7FF" w14:textId="36E09830" w:rsidR="00E67CC6" w:rsidRPr="00E67CC6" w:rsidRDefault="00E67CC6" w:rsidP="00E67CC6">
      <w:pPr>
        <w:jc w:val="center"/>
        <w:rPr>
          <w:sz w:val="24"/>
          <w:szCs w:val="24"/>
        </w:rPr>
      </w:pPr>
      <w:r w:rsidRPr="00E67CC6">
        <w:rPr>
          <w:sz w:val="24"/>
          <w:szCs w:val="24"/>
        </w:rPr>
        <w:t xml:space="preserve">Part </w:t>
      </w:r>
      <w:r w:rsidR="004F5F74">
        <w:rPr>
          <w:sz w:val="24"/>
          <w:szCs w:val="24"/>
        </w:rPr>
        <w:t>8</w:t>
      </w:r>
      <w:r w:rsidRPr="00E67CC6">
        <w:rPr>
          <w:sz w:val="24"/>
          <w:szCs w:val="24"/>
        </w:rPr>
        <w:t xml:space="preserve"> – Content of P</w:t>
      </w:r>
      <w:r w:rsidR="004F5F74">
        <w:rPr>
          <w:sz w:val="24"/>
          <w:szCs w:val="24"/>
        </w:rPr>
        <w:t>roposal</w:t>
      </w:r>
      <w:r w:rsidRPr="00E67CC6">
        <w:rPr>
          <w:sz w:val="24"/>
          <w:szCs w:val="24"/>
        </w:rPr>
        <w:t xml:space="preserve"> ................</w:t>
      </w:r>
      <w:r w:rsidR="004F5F74">
        <w:rPr>
          <w:sz w:val="24"/>
          <w:szCs w:val="24"/>
        </w:rPr>
        <w:t>.</w:t>
      </w:r>
      <w:r w:rsidRPr="00E67CC6">
        <w:rPr>
          <w:sz w:val="24"/>
          <w:szCs w:val="24"/>
        </w:rPr>
        <w:t xml:space="preserve">................................................................................................ </w:t>
      </w:r>
      <w:r w:rsidR="00633AB9">
        <w:rPr>
          <w:sz w:val="24"/>
          <w:szCs w:val="24"/>
        </w:rPr>
        <w:t>7</w:t>
      </w:r>
      <w:r w:rsidRPr="00E67CC6">
        <w:rPr>
          <w:sz w:val="24"/>
          <w:szCs w:val="24"/>
        </w:rPr>
        <w:t xml:space="preserve"> </w:t>
      </w:r>
    </w:p>
    <w:p w14:paraId="7E81301E" w14:textId="77777777" w:rsidR="00E67CC6" w:rsidRPr="00E67CC6" w:rsidRDefault="00E67CC6" w:rsidP="00E67CC6">
      <w:pPr>
        <w:jc w:val="center"/>
        <w:rPr>
          <w:sz w:val="24"/>
          <w:szCs w:val="24"/>
        </w:rPr>
      </w:pPr>
      <w:r w:rsidRPr="00E67CC6">
        <w:rPr>
          <w:sz w:val="24"/>
          <w:szCs w:val="24"/>
        </w:rPr>
        <w:t xml:space="preserve"> </w:t>
      </w:r>
    </w:p>
    <w:p w14:paraId="3D1FF0F9" w14:textId="19C3CF2B" w:rsidR="00E67CC6" w:rsidRPr="00E67CC6" w:rsidRDefault="00E67CC6" w:rsidP="00E67CC6">
      <w:pPr>
        <w:jc w:val="center"/>
        <w:rPr>
          <w:sz w:val="24"/>
          <w:szCs w:val="24"/>
        </w:rPr>
      </w:pPr>
      <w:r w:rsidRPr="00E67CC6">
        <w:rPr>
          <w:sz w:val="24"/>
          <w:szCs w:val="24"/>
        </w:rPr>
        <w:t xml:space="preserve">Part </w:t>
      </w:r>
      <w:r w:rsidR="004F5F74">
        <w:rPr>
          <w:sz w:val="24"/>
          <w:szCs w:val="24"/>
        </w:rPr>
        <w:t>9</w:t>
      </w:r>
      <w:r w:rsidRPr="00E67CC6">
        <w:rPr>
          <w:sz w:val="24"/>
          <w:szCs w:val="24"/>
        </w:rPr>
        <w:t xml:space="preserve"> – Instructions for Proposals ......................................................................................................... </w:t>
      </w:r>
      <w:r w:rsidR="003C6F95">
        <w:rPr>
          <w:sz w:val="24"/>
          <w:szCs w:val="24"/>
        </w:rPr>
        <w:t>9</w:t>
      </w:r>
      <w:r w:rsidRPr="00E67CC6">
        <w:rPr>
          <w:sz w:val="24"/>
          <w:szCs w:val="24"/>
        </w:rPr>
        <w:t xml:space="preserve"> </w:t>
      </w:r>
    </w:p>
    <w:p w14:paraId="0D6C66E3" w14:textId="77777777" w:rsidR="00E67CC6" w:rsidRPr="00E67CC6" w:rsidRDefault="00E67CC6" w:rsidP="00E67CC6">
      <w:pPr>
        <w:jc w:val="center"/>
        <w:rPr>
          <w:sz w:val="24"/>
          <w:szCs w:val="24"/>
        </w:rPr>
      </w:pPr>
      <w:r w:rsidRPr="00E67CC6">
        <w:rPr>
          <w:sz w:val="24"/>
          <w:szCs w:val="24"/>
        </w:rPr>
        <w:t xml:space="preserve"> </w:t>
      </w:r>
    </w:p>
    <w:p w14:paraId="2B7557FD" w14:textId="03729000" w:rsidR="00E67CC6" w:rsidRDefault="00E67CC6" w:rsidP="00E67CC6">
      <w:pPr>
        <w:jc w:val="center"/>
        <w:rPr>
          <w:sz w:val="24"/>
          <w:szCs w:val="24"/>
        </w:rPr>
      </w:pPr>
      <w:r w:rsidRPr="00E67CC6">
        <w:rPr>
          <w:sz w:val="24"/>
          <w:szCs w:val="24"/>
        </w:rPr>
        <w:t xml:space="preserve">Part </w:t>
      </w:r>
      <w:r w:rsidR="004F5F74">
        <w:rPr>
          <w:sz w:val="24"/>
          <w:szCs w:val="24"/>
        </w:rPr>
        <w:t>10</w:t>
      </w:r>
      <w:r w:rsidRPr="00E67CC6">
        <w:rPr>
          <w:sz w:val="24"/>
          <w:szCs w:val="24"/>
        </w:rPr>
        <w:t xml:space="preserve"> – Selection Procedure.............................................................................................................. </w:t>
      </w:r>
      <w:r w:rsidR="00633AB9">
        <w:rPr>
          <w:sz w:val="24"/>
          <w:szCs w:val="24"/>
        </w:rPr>
        <w:t>1</w:t>
      </w:r>
      <w:r w:rsidR="003C6F95">
        <w:rPr>
          <w:sz w:val="24"/>
          <w:szCs w:val="24"/>
        </w:rPr>
        <w:t>1</w:t>
      </w:r>
    </w:p>
    <w:p w14:paraId="172BF0BD" w14:textId="0BBF45A6" w:rsidR="00E67CC6" w:rsidRDefault="00E67CC6" w:rsidP="00E67CC6">
      <w:pPr>
        <w:jc w:val="center"/>
        <w:rPr>
          <w:sz w:val="24"/>
          <w:szCs w:val="24"/>
        </w:rPr>
      </w:pPr>
    </w:p>
    <w:p w14:paraId="43DFB39E" w14:textId="77FA84B8" w:rsidR="00E67CC6" w:rsidRDefault="00E67CC6" w:rsidP="00E67CC6">
      <w:pPr>
        <w:jc w:val="center"/>
        <w:rPr>
          <w:sz w:val="24"/>
          <w:szCs w:val="24"/>
        </w:rPr>
      </w:pPr>
    </w:p>
    <w:p w14:paraId="60C27C41" w14:textId="5E168848" w:rsidR="00E67CC6" w:rsidRDefault="00E67CC6" w:rsidP="00E67CC6">
      <w:pPr>
        <w:jc w:val="center"/>
        <w:rPr>
          <w:sz w:val="24"/>
          <w:szCs w:val="24"/>
        </w:rPr>
      </w:pPr>
    </w:p>
    <w:p w14:paraId="21772639" w14:textId="77777777" w:rsidR="00A5320E" w:rsidRDefault="00A5320E" w:rsidP="00E67CC6">
      <w:pPr>
        <w:jc w:val="center"/>
        <w:rPr>
          <w:sz w:val="24"/>
          <w:szCs w:val="24"/>
        </w:rPr>
      </w:pPr>
    </w:p>
    <w:p w14:paraId="629FC0E9" w14:textId="25B88B87" w:rsidR="00E67CC6" w:rsidRDefault="00E67CC6" w:rsidP="00E67CC6">
      <w:pPr>
        <w:jc w:val="center"/>
        <w:rPr>
          <w:sz w:val="24"/>
          <w:szCs w:val="24"/>
        </w:rPr>
      </w:pPr>
    </w:p>
    <w:p w14:paraId="7F209F23" w14:textId="6903AFBE" w:rsidR="00E67CC6" w:rsidRPr="00E67CC6" w:rsidRDefault="00E67CC6" w:rsidP="006E0D12">
      <w:pPr>
        <w:spacing w:after="0" w:line="240" w:lineRule="auto"/>
        <w:jc w:val="center"/>
        <w:rPr>
          <w:b/>
          <w:bCs/>
          <w:sz w:val="24"/>
          <w:szCs w:val="24"/>
        </w:rPr>
      </w:pPr>
      <w:r w:rsidRPr="00E67CC6">
        <w:rPr>
          <w:b/>
          <w:bCs/>
          <w:sz w:val="24"/>
          <w:szCs w:val="24"/>
        </w:rPr>
        <w:lastRenderedPageBreak/>
        <w:t xml:space="preserve">PART 1 – OVERVIEW </w:t>
      </w:r>
    </w:p>
    <w:p w14:paraId="21860CB6" w14:textId="77777777" w:rsidR="00E67CC6" w:rsidRPr="006E0D12" w:rsidRDefault="00E67CC6" w:rsidP="006E0D12">
      <w:pPr>
        <w:spacing w:after="0" w:line="240" w:lineRule="auto"/>
        <w:rPr>
          <w:sz w:val="12"/>
          <w:szCs w:val="12"/>
        </w:rPr>
      </w:pPr>
      <w:r w:rsidRPr="00E67CC6">
        <w:rPr>
          <w:sz w:val="24"/>
          <w:szCs w:val="24"/>
        </w:rPr>
        <w:t xml:space="preserve"> </w:t>
      </w:r>
    </w:p>
    <w:p w14:paraId="112F6448" w14:textId="5E5FDA5E" w:rsidR="00E67CC6" w:rsidRPr="00CE6834" w:rsidRDefault="00307C08" w:rsidP="006E0D12">
      <w:pPr>
        <w:spacing w:after="0" w:line="240" w:lineRule="auto"/>
        <w:jc w:val="both"/>
        <w:rPr>
          <w:sz w:val="24"/>
          <w:szCs w:val="24"/>
        </w:rPr>
      </w:pPr>
      <w:r w:rsidRPr="00777F48">
        <w:rPr>
          <w:sz w:val="24"/>
          <w:szCs w:val="24"/>
        </w:rPr>
        <w:t xml:space="preserve">The </w:t>
      </w:r>
      <w:r w:rsidR="00B42D95">
        <w:rPr>
          <w:sz w:val="24"/>
          <w:szCs w:val="24"/>
        </w:rPr>
        <w:t>City of Tuscaloosa</w:t>
      </w:r>
      <w:r w:rsidRPr="00CE6834">
        <w:rPr>
          <w:sz w:val="24"/>
          <w:szCs w:val="24"/>
        </w:rPr>
        <w:t xml:space="preserve"> is requesting </w:t>
      </w:r>
      <w:r w:rsidR="006E0D12">
        <w:rPr>
          <w:sz w:val="24"/>
          <w:szCs w:val="24"/>
        </w:rPr>
        <w:t xml:space="preserve">a </w:t>
      </w:r>
      <w:r w:rsidR="006E0D12" w:rsidRPr="00B42D95">
        <w:rPr>
          <w:sz w:val="24"/>
          <w:szCs w:val="24"/>
        </w:rPr>
        <w:t>proposal</w:t>
      </w:r>
      <w:r w:rsidRPr="00CE6834">
        <w:rPr>
          <w:sz w:val="24"/>
          <w:szCs w:val="24"/>
        </w:rPr>
        <w:t xml:space="preserve"> for </w:t>
      </w:r>
      <w:bookmarkStart w:id="4" w:name="_Hlk86160951"/>
      <w:bookmarkStart w:id="5" w:name="_Hlk86239918"/>
      <w:bookmarkStart w:id="6" w:name="_Hlk86301854"/>
      <w:r w:rsidR="00B42D95">
        <w:rPr>
          <w:b/>
          <w:bCs/>
          <w:sz w:val="24"/>
          <w:szCs w:val="24"/>
          <w:u w:val="single"/>
        </w:rPr>
        <w:t>The Gateway</w:t>
      </w:r>
      <w:r w:rsidRPr="00CE6834">
        <w:rPr>
          <w:b/>
          <w:bCs/>
          <w:sz w:val="24"/>
          <w:szCs w:val="24"/>
          <w:u w:val="single"/>
        </w:rPr>
        <w:t xml:space="preserve"> Specialized Consultant</w:t>
      </w:r>
      <w:r w:rsidRPr="00CE6834">
        <w:rPr>
          <w:sz w:val="24"/>
          <w:szCs w:val="24"/>
        </w:rPr>
        <w:t xml:space="preserve"> </w:t>
      </w:r>
      <w:bookmarkEnd w:id="4"/>
      <w:r w:rsidR="00AC0879" w:rsidRPr="00CE6834">
        <w:rPr>
          <w:b/>
          <w:bCs/>
          <w:sz w:val="24"/>
          <w:szCs w:val="24"/>
          <w:u w:val="single"/>
        </w:rPr>
        <w:t xml:space="preserve">Professional </w:t>
      </w:r>
      <w:r w:rsidRPr="003748B6">
        <w:rPr>
          <w:b/>
          <w:bCs/>
          <w:sz w:val="24"/>
          <w:szCs w:val="24"/>
          <w:u w:val="single"/>
        </w:rPr>
        <w:t>Services</w:t>
      </w:r>
      <w:r w:rsidRPr="0085252D">
        <w:rPr>
          <w:b/>
          <w:sz w:val="24"/>
          <w:szCs w:val="24"/>
          <w:u w:val="single"/>
        </w:rPr>
        <w:t xml:space="preserve"> </w:t>
      </w:r>
      <w:bookmarkEnd w:id="5"/>
      <w:r w:rsidR="00062D66" w:rsidRPr="0085252D">
        <w:rPr>
          <w:b/>
          <w:sz w:val="24"/>
          <w:szCs w:val="24"/>
          <w:u w:val="single"/>
        </w:rPr>
        <w:t xml:space="preserve">for </w:t>
      </w:r>
      <w:r w:rsidR="000F4962" w:rsidRPr="0085252D">
        <w:rPr>
          <w:b/>
          <w:sz w:val="24"/>
          <w:szCs w:val="24"/>
          <w:u w:val="single"/>
        </w:rPr>
        <w:t>Strategic</w:t>
      </w:r>
      <w:r w:rsidR="000F4962" w:rsidRPr="003748B6" w:rsidDel="000F4962">
        <w:rPr>
          <w:b/>
          <w:bCs/>
          <w:sz w:val="24"/>
          <w:szCs w:val="24"/>
          <w:u w:val="single"/>
        </w:rPr>
        <w:t xml:space="preserve"> </w:t>
      </w:r>
      <w:r w:rsidR="00777F48" w:rsidRPr="003748B6">
        <w:rPr>
          <w:b/>
          <w:bCs/>
          <w:sz w:val="24"/>
          <w:szCs w:val="24"/>
          <w:u w:val="single"/>
        </w:rPr>
        <w:t>P</w:t>
      </w:r>
      <w:r w:rsidR="00D01FD8" w:rsidRPr="003748B6">
        <w:rPr>
          <w:b/>
          <w:bCs/>
          <w:sz w:val="24"/>
          <w:szCs w:val="24"/>
          <w:u w:val="single"/>
        </w:rPr>
        <w:t>lanning</w:t>
      </w:r>
      <w:r w:rsidR="00D01FD8">
        <w:rPr>
          <w:sz w:val="24"/>
          <w:szCs w:val="24"/>
        </w:rPr>
        <w:t xml:space="preserve"> </w:t>
      </w:r>
      <w:r w:rsidR="000F4962">
        <w:rPr>
          <w:sz w:val="24"/>
          <w:szCs w:val="24"/>
        </w:rPr>
        <w:t xml:space="preserve">of the Existing </w:t>
      </w:r>
      <w:r w:rsidR="00B42D95">
        <w:rPr>
          <w:sz w:val="24"/>
          <w:szCs w:val="24"/>
        </w:rPr>
        <w:t>Gateway</w:t>
      </w:r>
      <w:r w:rsidRPr="00CE6834">
        <w:rPr>
          <w:sz w:val="24"/>
          <w:szCs w:val="24"/>
        </w:rPr>
        <w:t xml:space="preserve"> </w:t>
      </w:r>
      <w:r w:rsidR="00B42D95">
        <w:rPr>
          <w:sz w:val="24"/>
          <w:szCs w:val="24"/>
        </w:rPr>
        <w:t>C</w:t>
      </w:r>
      <w:r w:rsidRPr="00CE6834">
        <w:rPr>
          <w:sz w:val="24"/>
          <w:szCs w:val="24"/>
        </w:rPr>
        <w:t>enter</w:t>
      </w:r>
      <w:bookmarkEnd w:id="6"/>
      <w:r w:rsidR="00B42D95">
        <w:rPr>
          <w:sz w:val="24"/>
          <w:szCs w:val="24"/>
        </w:rPr>
        <w:t xml:space="preserve"> in Tuscaloosa</w:t>
      </w:r>
      <w:r w:rsidRPr="00CE6834">
        <w:rPr>
          <w:sz w:val="24"/>
          <w:szCs w:val="24"/>
        </w:rPr>
        <w:t xml:space="preserve">. </w:t>
      </w:r>
    </w:p>
    <w:p w14:paraId="6226E1E4" w14:textId="6442EDA5" w:rsidR="00E67CC6" w:rsidRDefault="00E67CC6" w:rsidP="00E67CC6">
      <w:pPr>
        <w:spacing w:after="0"/>
        <w:rPr>
          <w:sz w:val="24"/>
          <w:szCs w:val="24"/>
        </w:rPr>
      </w:pPr>
      <w:r w:rsidRPr="00CE6834">
        <w:rPr>
          <w:sz w:val="24"/>
          <w:szCs w:val="24"/>
        </w:rPr>
        <w:t xml:space="preserve"> </w:t>
      </w:r>
    </w:p>
    <w:p w14:paraId="4980065B" w14:textId="72264DA0" w:rsidR="00E67CC6" w:rsidRPr="00E67CC6" w:rsidRDefault="00E67CC6" w:rsidP="00E67CC6">
      <w:pPr>
        <w:spacing w:after="0"/>
        <w:jc w:val="center"/>
        <w:rPr>
          <w:b/>
          <w:bCs/>
          <w:sz w:val="24"/>
          <w:szCs w:val="24"/>
        </w:rPr>
      </w:pPr>
      <w:bookmarkStart w:id="7" w:name="_Hlk86301196"/>
      <w:r w:rsidRPr="00CE6834">
        <w:rPr>
          <w:b/>
          <w:bCs/>
          <w:sz w:val="24"/>
          <w:szCs w:val="24"/>
        </w:rPr>
        <w:t>PART 2 – THE PROJECT</w:t>
      </w:r>
    </w:p>
    <w:p w14:paraId="34A8F0E4" w14:textId="2EEA081D" w:rsidR="00A6143E" w:rsidRPr="00A6143E" w:rsidRDefault="00A6143E" w:rsidP="00A45AE0">
      <w:pPr>
        <w:spacing w:after="0"/>
        <w:ind w:firstLine="720"/>
        <w:rPr>
          <w:sz w:val="24"/>
          <w:szCs w:val="24"/>
        </w:rPr>
      </w:pPr>
      <w:bookmarkStart w:id="8" w:name="_Hlk86311118"/>
      <w:bookmarkEnd w:id="7"/>
      <w:r>
        <w:rPr>
          <w:sz w:val="24"/>
          <w:szCs w:val="24"/>
        </w:rPr>
        <w:t xml:space="preserve">The City of </w:t>
      </w:r>
      <w:r w:rsidR="00A45AE0">
        <w:rPr>
          <w:sz w:val="24"/>
          <w:szCs w:val="24"/>
        </w:rPr>
        <w:t>Tuscaloosa</w:t>
      </w:r>
      <w:r w:rsidRPr="00A6143E">
        <w:rPr>
          <w:sz w:val="24"/>
          <w:szCs w:val="24"/>
        </w:rPr>
        <w:t xml:space="preserve"> </w:t>
      </w:r>
      <w:r w:rsidR="00A45AE0">
        <w:rPr>
          <w:sz w:val="24"/>
          <w:szCs w:val="24"/>
        </w:rPr>
        <w:t>seeks</w:t>
      </w:r>
      <w:r w:rsidRPr="00A6143E">
        <w:rPr>
          <w:sz w:val="24"/>
          <w:szCs w:val="24"/>
        </w:rPr>
        <w:t xml:space="preserve"> to procure services that will help us determine programming at the Gateway by looking at market trends, gaps, and targeting particular age groups. If possible, we would like to </w:t>
      </w:r>
      <w:r w:rsidR="00A45AE0">
        <w:rPr>
          <w:sz w:val="24"/>
          <w:szCs w:val="24"/>
        </w:rPr>
        <w:t>work with</w:t>
      </w:r>
      <w:r w:rsidRPr="00A6143E">
        <w:rPr>
          <w:sz w:val="24"/>
          <w:szCs w:val="24"/>
        </w:rPr>
        <w:t xml:space="preserve"> the existing footprint and understand the pros and cons of the space when it comes to planning the programming and think of ways that the space could be creatively used. </w:t>
      </w:r>
    </w:p>
    <w:p w14:paraId="502E37BD" w14:textId="77777777" w:rsidR="00A6143E" w:rsidRPr="00A6143E" w:rsidRDefault="00A6143E" w:rsidP="00A6143E">
      <w:pPr>
        <w:spacing w:after="0"/>
        <w:rPr>
          <w:sz w:val="24"/>
          <w:szCs w:val="24"/>
        </w:rPr>
      </w:pPr>
    </w:p>
    <w:p w14:paraId="46F592C3" w14:textId="6FC85D69" w:rsidR="00C31745" w:rsidRDefault="00A6143E" w:rsidP="00A45AE0">
      <w:pPr>
        <w:spacing w:after="0"/>
        <w:ind w:firstLine="720"/>
        <w:rPr>
          <w:sz w:val="24"/>
          <w:szCs w:val="24"/>
        </w:rPr>
      </w:pPr>
      <w:r w:rsidRPr="00A6143E">
        <w:rPr>
          <w:sz w:val="24"/>
          <w:szCs w:val="24"/>
        </w:rPr>
        <w:t xml:space="preserve">The overall goal of the project is to transition the Gateway into a digital rich environment that will fully realize </w:t>
      </w:r>
      <w:r w:rsidR="00A45AE0">
        <w:rPr>
          <w:sz w:val="24"/>
          <w:szCs w:val="24"/>
        </w:rPr>
        <w:t>the buildings potential</w:t>
      </w:r>
      <w:r w:rsidRPr="00A6143E">
        <w:rPr>
          <w:sz w:val="24"/>
          <w:szCs w:val="24"/>
        </w:rPr>
        <w:t>. Th</w:t>
      </w:r>
      <w:r w:rsidR="00A45AE0">
        <w:rPr>
          <w:sz w:val="24"/>
          <w:szCs w:val="24"/>
        </w:rPr>
        <w:t>e City hopes to accomplish this through</w:t>
      </w:r>
      <w:r w:rsidRPr="00A6143E">
        <w:rPr>
          <w:sz w:val="24"/>
          <w:szCs w:val="24"/>
        </w:rPr>
        <w:t xml:space="preserve"> modern day programming that can be targeted at appropriate age groups to provide digital opportunities they may not have access to otherwise</w:t>
      </w:r>
      <w:r>
        <w:rPr>
          <w:sz w:val="24"/>
          <w:szCs w:val="24"/>
        </w:rPr>
        <w:t>.</w:t>
      </w:r>
      <w:r w:rsidR="000C03E6" w:rsidRPr="000C03E6">
        <w:rPr>
          <w:sz w:val="24"/>
          <w:szCs w:val="24"/>
        </w:rPr>
        <w:t xml:space="preserve">  </w:t>
      </w:r>
      <w:bookmarkEnd w:id="8"/>
    </w:p>
    <w:p w14:paraId="3E7B54F8" w14:textId="77777777" w:rsidR="00B42D95" w:rsidRDefault="00B42D95" w:rsidP="009A2BAF">
      <w:pPr>
        <w:spacing w:after="0"/>
        <w:jc w:val="center"/>
        <w:rPr>
          <w:b/>
          <w:bCs/>
          <w:sz w:val="24"/>
          <w:szCs w:val="24"/>
        </w:rPr>
      </w:pPr>
    </w:p>
    <w:p w14:paraId="3D1D0243" w14:textId="6BB62F93" w:rsidR="009A2BAF" w:rsidRPr="00E67CC6" w:rsidRDefault="009A2BAF" w:rsidP="009A2BAF">
      <w:pPr>
        <w:spacing w:after="0"/>
        <w:jc w:val="center"/>
        <w:rPr>
          <w:b/>
          <w:bCs/>
          <w:sz w:val="24"/>
          <w:szCs w:val="24"/>
        </w:rPr>
      </w:pPr>
      <w:r w:rsidRPr="00CE6834">
        <w:rPr>
          <w:b/>
          <w:bCs/>
          <w:sz w:val="24"/>
          <w:szCs w:val="24"/>
        </w:rPr>
        <w:t xml:space="preserve">PART </w:t>
      </w:r>
      <w:r>
        <w:rPr>
          <w:b/>
          <w:bCs/>
          <w:sz w:val="24"/>
          <w:szCs w:val="24"/>
        </w:rPr>
        <w:t>3</w:t>
      </w:r>
      <w:r w:rsidRPr="00CE6834">
        <w:rPr>
          <w:b/>
          <w:bCs/>
          <w:sz w:val="24"/>
          <w:szCs w:val="24"/>
        </w:rPr>
        <w:t xml:space="preserve"> –</w:t>
      </w:r>
      <w:r>
        <w:rPr>
          <w:b/>
          <w:bCs/>
          <w:sz w:val="24"/>
          <w:szCs w:val="24"/>
        </w:rPr>
        <w:t xml:space="preserve"> </w:t>
      </w:r>
      <w:bookmarkStart w:id="9" w:name="_Hlk86313461"/>
      <w:r w:rsidR="00A45AE0">
        <w:rPr>
          <w:b/>
          <w:bCs/>
          <w:sz w:val="24"/>
          <w:szCs w:val="24"/>
        </w:rPr>
        <w:t>GATEWAY</w:t>
      </w:r>
      <w:r>
        <w:rPr>
          <w:b/>
          <w:bCs/>
          <w:sz w:val="24"/>
          <w:szCs w:val="24"/>
        </w:rPr>
        <w:t xml:space="preserve"> CENTER SPECIALIZED CONSULTANT SERVICES EXPERIENCE</w:t>
      </w:r>
      <w:bookmarkEnd w:id="9"/>
    </w:p>
    <w:p w14:paraId="1CEC9890" w14:textId="77777777" w:rsidR="009A2BAF" w:rsidRPr="006E0D12" w:rsidRDefault="009A2BAF" w:rsidP="009A2BAF">
      <w:pPr>
        <w:spacing w:after="0"/>
        <w:rPr>
          <w:sz w:val="12"/>
          <w:szCs w:val="12"/>
        </w:rPr>
      </w:pPr>
    </w:p>
    <w:p w14:paraId="03237D13" w14:textId="6D4EA0B0" w:rsidR="00872E2D" w:rsidRPr="00886B7F" w:rsidRDefault="00872E2D" w:rsidP="00D21960">
      <w:pPr>
        <w:spacing w:after="0"/>
        <w:ind w:firstLine="720"/>
        <w:jc w:val="both"/>
        <w:rPr>
          <w:sz w:val="24"/>
          <w:szCs w:val="24"/>
        </w:rPr>
      </w:pPr>
      <w:r w:rsidRPr="00E67CC6">
        <w:rPr>
          <w:sz w:val="24"/>
          <w:szCs w:val="24"/>
        </w:rPr>
        <w:t xml:space="preserve">The </w:t>
      </w:r>
      <w:r w:rsidR="00B42D95">
        <w:rPr>
          <w:sz w:val="24"/>
          <w:szCs w:val="24"/>
        </w:rPr>
        <w:t>City of Tuscaloosa</w:t>
      </w:r>
      <w:r w:rsidRPr="00E67CC6">
        <w:rPr>
          <w:sz w:val="24"/>
          <w:szCs w:val="24"/>
        </w:rPr>
        <w:t xml:space="preserve"> seeks the services of a </w:t>
      </w:r>
      <w:r w:rsidR="00C31745" w:rsidRPr="00B42D95">
        <w:rPr>
          <w:sz w:val="24"/>
          <w:szCs w:val="24"/>
        </w:rPr>
        <w:t xml:space="preserve">professional consulting firm to serve as the </w:t>
      </w:r>
      <w:r w:rsidR="00B42D95" w:rsidRPr="00B42D95">
        <w:rPr>
          <w:sz w:val="24"/>
          <w:szCs w:val="24"/>
        </w:rPr>
        <w:t>Gateway Center</w:t>
      </w:r>
      <w:r w:rsidR="00C31745" w:rsidRPr="00B42D95">
        <w:rPr>
          <w:sz w:val="24"/>
          <w:szCs w:val="24"/>
        </w:rPr>
        <w:t xml:space="preserve"> Specialized Consultant (“Consultant”)</w:t>
      </w:r>
      <w:r w:rsidR="00B42D95" w:rsidRPr="00B42D95">
        <w:rPr>
          <w:sz w:val="24"/>
          <w:szCs w:val="24"/>
        </w:rPr>
        <w:t xml:space="preserve">. </w:t>
      </w:r>
      <w:r w:rsidR="00C31745" w:rsidRPr="00B42D95">
        <w:rPr>
          <w:sz w:val="24"/>
          <w:szCs w:val="24"/>
        </w:rPr>
        <w:t>The successful Consultant will have</w:t>
      </w:r>
      <w:r w:rsidRPr="00B42D95">
        <w:rPr>
          <w:sz w:val="24"/>
          <w:szCs w:val="24"/>
        </w:rPr>
        <w:t xml:space="preserve"> </w:t>
      </w:r>
      <w:r w:rsidR="00D21960">
        <w:rPr>
          <w:sz w:val="24"/>
          <w:szCs w:val="24"/>
        </w:rPr>
        <w:t xml:space="preserve">experience with all services noted below and </w:t>
      </w:r>
      <w:r w:rsidR="00C31745">
        <w:rPr>
          <w:sz w:val="24"/>
          <w:szCs w:val="24"/>
        </w:rPr>
        <w:t xml:space="preserve">will have </w:t>
      </w:r>
      <w:r w:rsidRPr="00E67CC6">
        <w:rPr>
          <w:sz w:val="24"/>
          <w:szCs w:val="24"/>
        </w:rPr>
        <w:t xml:space="preserve">the knowledge, experience, and expertise </w:t>
      </w:r>
      <w:r w:rsidR="00D21960">
        <w:rPr>
          <w:sz w:val="24"/>
          <w:szCs w:val="24"/>
        </w:rPr>
        <w:t>to perform the services.</w:t>
      </w:r>
      <w:r w:rsidR="00A5320E">
        <w:rPr>
          <w:sz w:val="24"/>
          <w:szCs w:val="24"/>
        </w:rPr>
        <w:t xml:space="preserve"> </w:t>
      </w:r>
      <w:r w:rsidR="00C31745" w:rsidRPr="00B42D95">
        <w:rPr>
          <w:sz w:val="24"/>
          <w:szCs w:val="24"/>
        </w:rPr>
        <w:t xml:space="preserve">The successful Consultant will </w:t>
      </w:r>
      <w:r w:rsidR="00A5320E" w:rsidRPr="00B42D95">
        <w:rPr>
          <w:sz w:val="24"/>
          <w:szCs w:val="24"/>
        </w:rPr>
        <w:t>have a proven track record of providing innovative and creative solutions</w:t>
      </w:r>
      <w:r w:rsidR="00B42D95" w:rsidRPr="00B42D95">
        <w:rPr>
          <w:sz w:val="24"/>
          <w:szCs w:val="24"/>
        </w:rPr>
        <w:t>.</w:t>
      </w:r>
      <w:r w:rsidR="00777F48" w:rsidRPr="00B42D95">
        <w:rPr>
          <w:sz w:val="24"/>
          <w:szCs w:val="24"/>
        </w:rPr>
        <w:t xml:space="preserve"> The</w:t>
      </w:r>
      <w:r w:rsidR="00B42D95" w:rsidRPr="00B42D95">
        <w:rPr>
          <w:sz w:val="24"/>
          <w:szCs w:val="24"/>
        </w:rPr>
        <w:t xml:space="preserve"> </w:t>
      </w:r>
      <w:r w:rsidR="00C31745" w:rsidRPr="00B42D95">
        <w:rPr>
          <w:sz w:val="24"/>
          <w:szCs w:val="24"/>
        </w:rPr>
        <w:t xml:space="preserve">following </w:t>
      </w:r>
      <w:r w:rsidR="00777F48" w:rsidRPr="00B42D95">
        <w:rPr>
          <w:sz w:val="24"/>
          <w:szCs w:val="24"/>
        </w:rPr>
        <w:t>list</w:t>
      </w:r>
      <w:r w:rsidR="00B42D95" w:rsidRPr="00B42D95">
        <w:rPr>
          <w:sz w:val="24"/>
          <w:szCs w:val="24"/>
        </w:rPr>
        <w:t xml:space="preserve"> </w:t>
      </w:r>
      <w:r w:rsidR="00C31745" w:rsidRPr="00B42D95">
        <w:rPr>
          <w:sz w:val="24"/>
          <w:szCs w:val="24"/>
        </w:rPr>
        <w:t xml:space="preserve">of </w:t>
      </w:r>
      <w:r w:rsidR="00777F48" w:rsidRPr="00B42D95">
        <w:rPr>
          <w:sz w:val="24"/>
          <w:szCs w:val="24"/>
        </w:rPr>
        <w:t xml:space="preserve">services </w:t>
      </w:r>
      <w:r w:rsidR="00707757" w:rsidRPr="00B42D95">
        <w:rPr>
          <w:b/>
          <w:bCs/>
          <w:sz w:val="24"/>
          <w:szCs w:val="24"/>
          <w:u w:val="single"/>
        </w:rPr>
        <w:t>DO</w:t>
      </w:r>
      <w:r w:rsidR="00C31745" w:rsidRPr="00B42D95">
        <w:rPr>
          <w:b/>
          <w:bCs/>
          <w:sz w:val="24"/>
          <w:szCs w:val="24"/>
          <w:u w:val="single"/>
        </w:rPr>
        <w:t>ES</w:t>
      </w:r>
      <w:r w:rsidR="00707757" w:rsidRPr="00B42D95">
        <w:rPr>
          <w:b/>
          <w:bCs/>
          <w:sz w:val="24"/>
          <w:szCs w:val="24"/>
          <w:u w:val="single"/>
        </w:rPr>
        <w:t xml:space="preserve"> NOT</w:t>
      </w:r>
      <w:r w:rsidR="00707757" w:rsidRPr="00B42D95">
        <w:rPr>
          <w:sz w:val="24"/>
          <w:szCs w:val="24"/>
        </w:rPr>
        <w:t xml:space="preserve"> </w:t>
      </w:r>
      <w:r w:rsidR="00777F48" w:rsidRPr="00B42D95">
        <w:rPr>
          <w:sz w:val="24"/>
          <w:szCs w:val="24"/>
        </w:rPr>
        <w:t xml:space="preserve">represent </w:t>
      </w:r>
      <w:r w:rsidR="00C31745" w:rsidRPr="00B42D95">
        <w:rPr>
          <w:sz w:val="24"/>
          <w:szCs w:val="24"/>
        </w:rPr>
        <w:t xml:space="preserve">all of </w:t>
      </w:r>
      <w:r w:rsidR="00777F48" w:rsidRPr="00B42D95">
        <w:rPr>
          <w:sz w:val="24"/>
          <w:szCs w:val="24"/>
        </w:rPr>
        <w:t xml:space="preserve">the services requested for </w:t>
      </w:r>
      <w:r w:rsidR="00707757" w:rsidRPr="00B42D95">
        <w:rPr>
          <w:sz w:val="24"/>
          <w:szCs w:val="24"/>
        </w:rPr>
        <w:t xml:space="preserve">this </w:t>
      </w:r>
      <w:r w:rsidR="000F4962">
        <w:rPr>
          <w:sz w:val="24"/>
          <w:szCs w:val="24"/>
        </w:rPr>
        <w:t xml:space="preserve">strategic </w:t>
      </w:r>
      <w:r w:rsidR="00707757" w:rsidRPr="00B42D95">
        <w:rPr>
          <w:sz w:val="24"/>
          <w:szCs w:val="24"/>
        </w:rPr>
        <w:t xml:space="preserve">planning </w:t>
      </w:r>
      <w:r w:rsidR="00C31745" w:rsidRPr="00B42D95">
        <w:rPr>
          <w:sz w:val="24"/>
          <w:szCs w:val="24"/>
        </w:rPr>
        <w:t>project</w:t>
      </w:r>
      <w:r w:rsidR="00707757" w:rsidRPr="00B42D95">
        <w:rPr>
          <w:sz w:val="24"/>
          <w:szCs w:val="24"/>
        </w:rPr>
        <w:t xml:space="preserve">. </w:t>
      </w:r>
      <w:r w:rsidR="00C31745" w:rsidRPr="00B42D95">
        <w:rPr>
          <w:sz w:val="24"/>
          <w:szCs w:val="24"/>
        </w:rPr>
        <w:t>Howeve</w:t>
      </w:r>
      <w:r w:rsidR="00966748" w:rsidRPr="00B42D95">
        <w:rPr>
          <w:sz w:val="24"/>
          <w:szCs w:val="24"/>
        </w:rPr>
        <w:t>r, a successful response to this RF</w:t>
      </w:r>
      <w:r w:rsidR="00B42D95" w:rsidRPr="00B42D95">
        <w:rPr>
          <w:sz w:val="24"/>
          <w:szCs w:val="24"/>
        </w:rPr>
        <w:t>Q</w:t>
      </w:r>
      <w:r w:rsidR="00966748" w:rsidRPr="00B42D95">
        <w:rPr>
          <w:sz w:val="24"/>
          <w:szCs w:val="24"/>
        </w:rPr>
        <w:t xml:space="preserve"> will demonstrate that the responding </w:t>
      </w:r>
      <w:r w:rsidR="00707757" w:rsidRPr="00B42D95">
        <w:rPr>
          <w:sz w:val="24"/>
          <w:szCs w:val="24"/>
        </w:rPr>
        <w:t>firm</w:t>
      </w:r>
      <w:r w:rsidR="00B42D95" w:rsidRPr="00B42D95">
        <w:rPr>
          <w:sz w:val="24"/>
          <w:szCs w:val="24"/>
        </w:rPr>
        <w:t xml:space="preserve"> </w:t>
      </w:r>
      <w:r w:rsidR="00707757" w:rsidRPr="00B42D95">
        <w:rPr>
          <w:sz w:val="24"/>
          <w:szCs w:val="24"/>
        </w:rPr>
        <w:t xml:space="preserve">has a successful past project track record of providing </w:t>
      </w:r>
      <w:r w:rsidR="00966748" w:rsidRPr="00B42D95">
        <w:rPr>
          <w:sz w:val="24"/>
          <w:szCs w:val="24"/>
        </w:rPr>
        <w:t>the following</w:t>
      </w:r>
      <w:r w:rsidR="00707757" w:rsidRPr="00B42D95">
        <w:rPr>
          <w:sz w:val="24"/>
          <w:szCs w:val="24"/>
        </w:rPr>
        <w:t xml:space="preserve"> services</w:t>
      </w:r>
      <w:r w:rsidR="00966748" w:rsidRPr="00B42D95">
        <w:rPr>
          <w:sz w:val="24"/>
          <w:szCs w:val="24"/>
        </w:rPr>
        <w:t>:</w:t>
      </w:r>
    </w:p>
    <w:p w14:paraId="5815AF31" w14:textId="4AA34522" w:rsidR="009A2BAF" w:rsidRDefault="009A2BAF" w:rsidP="00D21960">
      <w:pPr>
        <w:numPr>
          <w:ilvl w:val="0"/>
          <w:numId w:val="6"/>
        </w:numPr>
        <w:spacing w:after="0" w:line="240" w:lineRule="auto"/>
        <w:ind w:left="1080"/>
        <w:rPr>
          <w:sz w:val="24"/>
          <w:szCs w:val="24"/>
        </w:rPr>
      </w:pPr>
      <w:r w:rsidRPr="000C03E6">
        <w:rPr>
          <w:sz w:val="24"/>
          <w:szCs w:val="24"/>
        </w:rPr>
        <w:t>Visioning</w:t>
      </w:r>
    </w:p>
    <w:p w14:paraId="749FF40D" w14:textId="02DE76E2" w:rsidR="00C42C42" w:rsidRPr="000C03E6" w:rsidRDefault="00C42C42" w:rsidP="00D21960">
      <w:pPr>
        <w:numPr>
          <w:ilvl w:val="0"/>
          <w:numId w:val="6"/>
        </w:numPr>
        <w:spacing w:after="0" w:line="240" w:lineRule="auto"/>
        <w:ind w:left="1080"/>
        <w:rPr>
          <w:sz w:val="24"/>
          <w:szCs w:val="24"/>
        </w:rPr>
      </w:pPr>
      <w:r>
        <w:rPr>
          <w:sz w:val="24"/>
          <w:szCs w:val="24"/>
        </w:rPr>
        <w:t>Feasibility Study</w:t>
      </w:r>
      <w:r w:rsidR="00BF0C36">
        <w:rPr>
          <w:sz w:val="24"/>
          <w:szCs w:val="24"/>
        </w:rPr>
        <w:t xml:space="preserve"> / </w:t>
      </w:r>
      <w:r w:rsidR="00BF0C36" w:rsidRPr="00B42D95">
        <w:rPr>
          <w:sz w:val="24"/>
          <w:szCs w:val="24"/>
        </w:rPr>
        <w:t>Market Study</w:t>
      </w:r>
    </w:p>
    <w:p w14:paraId="52EEC34A" w14:textId="5B36D397" w:rsidR="009A2BAF" w:rsidRPr="00B75207" w:rsidRDefault="009A2BAF" w:rsidP="00D21960">
      <w:pPr>
        <w:pStyle w:val="ListParagraph"/>
        <w:numPr>
          <w:ilvl w:val="0"/>
          <w:numId w:val="6"/>
        </w:numPr>
        <w:spacing w:after="0" w:line="240" w:lineRule="auto"/>
        <w:ind w:left="1080"/>
        <w:rPr>
          <w:sz w:val="24"/>
          <w:szCs w:val="24"/>
        </w:rPr>
      </w:pPr>
      <w:r w:rsidRPr="00B75207">
        <w:rPr>
          <w:sz w:val="24"/>
          <w:szCs w:val="24"/>
        </w:rPr>
        <w:t>Business Plan Development</w:t>
      </w:r>
      <w:r>
        <w:rPr>
          <w:sz w:val="24"/>
          <w:szCs w:val="24"/>
        </w:rPr>
        <w:t xml:space="preserve"> </w:t>
      </w:r>
      <w:r w:rsidRPr="00B75207">
        <w:rPr>
          <w:sz w:val="24"/>
          <w:szCs w:val="24"/>
        </w:rPr>
        <w:t>Organizational Structure</w:t>
      </w:r>
      <w:r>
        <w:rPr>
          <w:sz w:val="24"/>
          <w:szCs w:val="24"/>
        </w:rPr>
        <w:t xml:space="preserve"> </w:t>
      </w:r>
      <w:r w:rsidRPr="00B75207">
        <w:rPr>
          <w:sz w:val="24"/>
          <w:szCs w:val="24"/>
        </w:rPr>
        <w:t>/</w:t>
      </w:r>
      <w:r>
        <w:rPr>
          <w:sz w:val="24"/>
          <w:szCs w:val="24"/>
        </w:rPr>
        <w:t xml:space="preserve"> </w:t>
      </w:r>
      <w:r w:rsidRPr="00B75207">
        <w:rPr>
          <w:sz w:val="24"/>
          <w:szCs w:val="24"/>
        </w:rPr>
        <w:t>Financial Planning</w:t>
      </w:r>
    </w:p>
    <w:p w14:paraId="2CC6DB94" w14:textId="5C84DA5B" w:rsidR="009A2BAF" w:rsidRPr="000C03E6" w:rsidRDefault="009A2BAF" w:rsidP="00D21960">
      <w:pPr>
        <w:numPr>
          <w:ilvl w:val="0"/>
          <w:numId w:val="6"/>
        </w:numPr>
        <w:spacing w:after="0" w:line="240" w:lineRule="auto"/>
        <w:ind w:left="1080"/>
        <w:rPr>
          <w:sz w:val="24"/>
          <w:szCs w:val="24"/>
        </w:rPr>
      </w:pPr>
      <w:r w:rsidRPr="000C03E6">
        <w:rPr>
          <w:sz w:val="24"/>
          <w:szCs w:val="24"/>
        </w:rPr>
        <w:t>Facility Operations Planning</w:t>
      </w:r>
      <w:r w:rsidR="0014410F">
        <w:rPr>
          <w:sz w:val="24"/>
          <w:szCs w:val="24"/>
        </w:rPr>
        <w:t xml:space="preserve"> </w:t>
      </w:r>
      <w:r w:rsidR="0014410F" w:rsidRPr="00B42D95">
        <w:rPr>
          <w:sz w:val="24"/>
          <w:szCs w:val="24"/>
        </w:rPr>
        <w:t>that includes Operations Financial Sustainability</w:t>
      </w:r>
    </w:p>
    <w:p w14:paraId="06458F28" w14:textId="350063A2" w:rsidR="009A2BAF" w:rsidRPr="000C03E6" w:rsidRDefault="00134E40" w:rsidP="00D21960">
      <w:pPr>
        <w:numPr>
          <w:ilvl w:val="0"/>
          <w:numId w:val="6"/>
        </w:numPr>
        <w:spacing w:after="0" w:line="240" w:lineRule="auto"/>
        <w:ind w:left="1080"/>
        <w:rPr>
          <w:sz w:val="24"/>
          <w:szCs w:val="24"/>
        </w:rPr>
      </w:pPr>
      <w:r w:rsidRPr="00B42D95">
        <w:rPr>
          <w:sz w:val="24"/>
          <w:szCs w:val="24"/>
        </w:rPr>
        <w:t>Strategic Planning /</w:t>
      </w:r>
      <w:r w:rsidR="005A52EC">
        <w:rPr>
          <w:sz w:val="24"/>
          <w:szCs w:val="24"/>
        </w:rPr>
        <w:t xml:space="preserve"> Programming</w:t>
      </w:r>
    </w:p>
    <w:p w14:paraId="3591AFF3" w14:textId="6AFB09E7" w:rsidR="009A2BAF" w:rsidRPr="000C03E6" w:rsidRDefault="009A2BAF" w:rsidP="00D21960">
      <w:pPr>
        <w:numPr>
          <w:ilvl w:val="0"/>
          <w:numId w:val="6"/>
        </w:numPr>
        <w:spacing w:after="0"/>
        <w:ind w:left="1080"/>
        <w:rPr>
          <w:sz w:val="24"/>
          <w:szCs w:val="24"/>
        </w:rPr>
      </w:pPr>
      <w:r w:rsidRPr="000C03E6">
        <w:rPr>
          <w:sz w:val="24"/>
          <w:szCs w:val="24"/>
        </w:rPr>
        <w:t>Visitor Experience Planning / Content Strategy &amp; Development</w:t>
      </w:r>
    </w:p>
    <w:p w14:paraId="3117BC85" w14:textId="77777777" w:rsidR="009A2BAF" w:rsidRPr="000C03E6" w:rsidRDefault="009A2BAF" w:rsidP="00D21960">
      <w:pPr>
        <w:numPr>
          <w:ilvl w:val="0"/>
          <w:numId w:val="6"/>
        </w:numPr>
        <w:spacing w:after="0"/>
        <w:ind w:left="1080"/>
        <w:rPr>
          <w:sz w:val="24"/>
          <w:szCs w:val="24"/>
        </w:rPr>
      </w:pPr>
      <w:r w:rsidRPr="000C03E6">
        <w:rPr>
          <w:sz w:val="24"/>
          <w:szCs w:val="24"/>
        </w:rPr>
        <w:t>Conceptual Design</w:t>
      </w:r>
    </w:p>
    <w:p w14:paraId="76A7F97A" w14:textId="3BB7CAC5" w:rsidR="009A2BAF" w:rsidRDefault="006C49F4" w:rsidP="00D21960">
      <w:pPr>
        <w:numPr>
          <w:ilvl w:val="0"/>
          <w:numId w:val="6"/>
        </w:numPr>
        <w:spacing w:after="0"/>
        <w:ind w:left="1080"/>
        <w:rPr>
          <w:sz w:val="24"/>
          <w:szCs w:val="24"/>
        </w:rPr>
      </w:pPr>
      <w:r>
        <w:rPr>
          <w:sz w:val="24"/>
          <w:szCs w:val="24"/>
        </w:rPr>
        <w:t>Program</w:t>
      </w:r>
      <w:r w:rsidR="009A2BAF" w:rsidRPr="000C03E6">
        <w:rPr>
          <w:sz w:val="24"/>
          <w:szCs w:val="24"/>
        </w:rPr>
        <w:t xml:space="preserve"> Design</w:t>
      </w:r>
      <w:r w:rsidR="00A5320E">
        <w:rPr>
          <w:sz w:val="24"/>
          <w:szCs w:val="24"/>
        </w:rPr>
        <w:t xml:space="preserve">, </w:t>
      </w:r>
      <w:r w:rsidR="009A2BAF" w:rsidRPr="000C03E6">
        <w:rPr>
          <w:sz w:val="24"/>
          <w:szCs w:val="24"/>
        </w:rPr>
        <w:t>Engineering</w:t>
      </w:r>
      <w:r w:rsidR="00A5320E">
        <w:rPr>
          <w:sz w:val="24"/>
          <w:szCs w:val="24"/>
        </w:rPr>
        <w:t>, and Technical Specifications</w:t>
      </w:r>
    </w:p>
    <w:p w14:paraId="251AC23F" w14:textId="77777777" w:rsidR="009A2BAF" w:rsidRPr="000C03E6" w:rsidRDefault="009A2BAF" w:rsidP="00D21960">
      <w:pPr>
        <w:numPr>
          <w:ilvl w:val="0"/>
          <w:numId w:val="6"/>
        </w:numPr>
        <w:spacing w:after="0"/>
        <w:ind w:left="1080"/>
        <w:rPr>
          <w:sz w:val="24"/>
          <w:szCs w:val="24"/>
        </w:rPr>
      </w:pPr>
      <w:r>
        <w:rPr>
          <w:sz w:val="24"/>
          <w:szCs w:val="24"/>
        </w:rPr>
        <w:t>Cost Estimating</w:t>
      </w:r>
    </w:p>
    <w:p w14:paraId="0E9AA75B" w14:textId="14EAB81E" w:rsidR="009A2BAF" w:rsidRPr="000C03E6" w:rsidRDefault="000F4962" w:rsidP="00D21960">
      <w:pPr>
        <w:numPr>
          <w:ilvl w:val="0"/>
          <w:numId w:val="6"/>
        </w:numPr>
        <w:spacing w:after="0"/>
        <w:ind w:left="1080"/>
        <w:rPr>
          <w:sz w:val="24"/>
          <w:szCs w:val="24"/>
        </w:rPr>
      </w:pPr>
      <w:r>
        <w:rPr>
          <w:sz w:val="24"/>
          <w:szCs w:val="24"/>
        </w:rPr>
        <w:t>Program</w:t>
      </w:r>
      <w:r w:rsidRPr="000C03E6">
        <w:rPr>
          <w:sz w:val="24"/>
          <w:szCs w:val="24"/>
        </w:rPr>
        <w:t xml:space="preserve"> </w:t>
      </w:r>
      <w:r w:rsidR="009A2BAF" w:rsidRPr="000C03E6">
        <w:rPr>
          <w:sz w:val="24"/>
          <w:szCs w:val="24"/>
        </w:rPr>
        <w:t>Fabrication</w:t>
      </w:r>
    </w:p>
    <w:p w14:paraId="66EF2AC5" w14:textId="7D6CE516" w:rsidR="006C49F4" w:rsidRPr="000C03E6" w:rsidRDefault="006C49F4" w:rsidP="00D21960">
      <w:pPr>
        <w:numPr>
          <w:ilvl w:val="0"/>
          <w:numId w:val="6"/>
        </w:numPr>
        <w:spacing w:after="0"/>
        <w:ind w:left="1080"/>
        <w:rPr>
          <w:sz w:val="24"/>
          <w:szCs w:val="24"/>
        </w:rPr>
      </w:pPr>
      <w:r>
        <w:rPr>
          <w:sz w:val="24"/>
          <w:szCs w:val="24"/>
        </w:rPr>
        <w:t>Technology Components and Media Development</w:t>
      </w:r>
    </w:p>
    <w:p w14:paraId="437FFF5E" w14:textId="77777777" w:rsidR="006C49F4" w:rsidRDefault="006C49F4" w:rsidP="006E0D12">
      <w:pPr>
        <w:spacing w:after="0"/>
        <w:jc w:val="center"/>
        <w:rPr>
          <w:sz w:val="24"/>
          <w:szCs w:val="24"/>
        </w:rPr>
      </w:pPr>
    </w:p>
    <w:p w14:paraId="2D81122D" w14:textId="4651F2FA" w:rsidR="009A2BAF" w:rsidRDefault="009A2BAF" w:rsidP="006E0D12">
      <w:pPr>
        <w:spacing w:after="0"/>
        <w:jc w:val="center"/>
        <w:rPr>
          <w:b/>
          <w:bCs/>
          <w:sz w:val="24"/>
          <w:szCs w:val="24"/>
        </w:rPr>
      </w:pPr>
    </w:p>
    <w:p w14:paraId="50E32E98" w14:textId="4277F05E" w:rsidR="000F4962" w:rsidRDefault="000F4962" w:rsidP="0085252D">
      <w:pPr>
        <w:spacing w:after="0"/>
        <w:rPr>
          <w:b/>
          <w:bCs/>
          <w:sz w:val="24"/>
          <w:szCs w:val="24"/>
        </w:rPr>
      </w:pPr>
    </w:p>
    <w:p w14:paraId="0E4D1C3F" w14:textId="77777777" w:rsidR="006C49F4" w:rsidRDefault="006C49F4" w:rsidP="0085252D">
      <w:pPr>
        <w:spacing w:after="0"/>
        <w:rPr>
          <w:b/>
          <w:bCs/>
          <w:sz w:val="24"/>
          <w:szCs w:val="24"/>
        </w:rPr>
      </w:pPr>
    </w:p>
    <w:p w14:paraId="6276FB6C" w14:textId="77777777" w:rsidR="000F4962" w:rsidRDefault="000F4962" w:rsidP="006E0D12">
      <w:pPr>
        <w:spacing w:after="0"/>
        <w:jc w:val="center"/>
        <w:rPr>
          <w:b/>
          <w:bCs/>
          <w:sz w:val="24"/>
          <w:szCs w:val="24"/>
        </w:rPr>
      </w:pPr>
    </w:p>
    <w:p w14:paraId="4D01A580" w14:textId="77777777" w:rsidR="00A45AE0" w:rsidRDefault="00A45AE0" w:rsidP="00D01FD8">
      <w:pPr>
        <w:spacing w:after="0"/>
        <w:jc w:val="center"/>
        <w:rPr>
          <w:b/>
          <w:bCs/>
          <w:sz w:val="24"/>
          <w:szCs w:val="24"/>
        </w:rPr>
      </w:pPr>
    </w:p>
    <w:p w14:paraId="4A76B53A" w14:textId="5CDBE366" w:rsidR="00D01FD8" w:rsidRPr="00E67CC6" w:rsidRDefault="00D01FD8" w:rsidP="00D01FD8">
      <w:pPr>
        <w:spacing w:after="0"/>
        <w:jc w:val="center"/>
        <w:rPr>
          <w:b/>
          <w:bCs/>
          <w:sz w:val="24"/>
          <w:szCs w:val="24"/>
        </w:rPr>
      </w:pPr>
      <w:r w:rsidRPr="002F7C66">
        <w:rPr>
          <w:b/>
          <w:bCs/>
          <w:sz w:val="24"/>
          <w:szCs w:val="24"/>
        </w:rPr>
        <w:lastRenderedPageBreak/>
        <w:t>PART 4</w:t>
      </w:r>
      <w:r w:rsidRPr="00CE6834">
        <w:rPr>
          <w:b/>
          <w:bCs/>
          <w:sz w:val="24"/>
          <w:szCs w:val="24"/>
        </w:rPr>
        <w:t xml:space="preserve"> –</w:t>
      </w:r>
      <w:r>
        <w:rPr>
          <w:b/>
          <w:bCs/>
          <w:sz w:val="24"/>
          <w:szCs w:val="24"/>
        </w:rPr>
        <w:t xml:space="preserve"> THE INTENT FOR </w:t>
      </w:r>
      <w:r w:rsidR="000F4962">
        <w:rPr>
          <w:b/>
          <w:bCs/>
          <w:sz w:val="24"/>
          <w:szCs w:val="24"/>
        </w:rPr>
        <w:t xml:space="preserve">STRATEGIC </w:t>
      </w:r>
      <w:r>
        <w:rPr>
          <w:b/>
          <w:bCs/>
          <w:sz w:val="24"/>
          <w:szCs w:val="24"/>
        </w:rPr>
        <w:t>PLANNING</w:t>
      </w:r>
    </w:p>
    <w:p w14:paraId="47133CB3" w14:textId="77777777" w:rsidR="00D01FD8" w:rsidRPr="006E0D12" w:rsidRDefault="00D01FD8" w:rsidP="00D01FD8">
      <w:pPr>
        <w:spacing w:after="0"/>
        <w:rPr>
          <w:sz w:val="12"/>
          <w:szCs w:val="12"/>
        </w:rPr>
      </w:pPr>
    </w:p>
    <w:p w14:paraId="520D97E1" w14:textId="3F88028B" w:rsidR="00720C4B" w:rsidRDefault="00D01FD8" w:rsidP="00720C4B">
      <w:pPr>
        <w:spacing w:after="0"/>
        <w:ind w:firstLine="720"/>
        <w:jc w:val="both"/>
        <w:rPr>
          <w:strike/>
          <w:sz w:val="24"/>
          <w:szCs w:val="24"/>
        </w:rPr>
      </w:pPr>
      <w:r>
        <w:rPr>
          <w:sz w:val="24"/>
          <w:szCs w:val="24"/>
        </w:rPr>
        <w:t xml:space="preserve">The intent for </w:t>
      </w:r>
      <w:r w:rsidR="000F4962">
        <w:rPr>
          <w:sz w:val="24"/>
          <w:szCs w:val="24"/>
        </w:rPr>
        <w:t>strategic</w:t>
      </w:r>
      <w:r w:rsidR="000F4962" w:rsidDel="000F4962">
        <w:rPr>
          <w:sz w:val="24"/>
          <w:szCs w:val="24"/>
        </w:rPr>
        <w:t xml:space="preserve"> </w:t>
      </w:r>
      <w:r>
        <w:rPr>
          <w:sz w:val="24"/>
          <w:szCs w:val="24"/>
        </w:rPr>
        <w:t xml:space="preserve">planning is to develop a strategy </w:t>
      </w:r>
      <w:r w:rsidR="00CB21A6">
        <w:rPr>
          <w:sz w:val="24"/>
          <w:szCs w:val="24"/>
        </w:rPr>
        <w:t xml:space="preserve">for </w:t>
      </w:r>
      <w:r w:rsidR="00720C4B">
        <w:rPr>
          <w:sz w:val="24"/>
          <w:szCs w:val="24"/>
        </w:rPr>
        <w:t>the</w:t>
      </w:r>
      <w:r w:rsidR="00CB21A6">
        <w:rPr>
          <w:sz w:val="24"/>
          <w:szCs w:val="24"/>
        </w:rPr>
        <w:t xml:space="preserve"> successful </w:t>
      </w:r>
      <w:r w:rsidR="006C49F4">
        <w:rPr>
          <w:sz w:val="24"/>
          <w:szCs w:val="24"/>
        </w:rPr>
        <w:t>evolution</w:t>
      </w:r>
      <w:r w:rsidR="00CB21A6">
        <w:rPr>
          <w:sz w:val="24"/>
          <w:szCs w:val="24"/>
        </w:rPr>
        <w:t xml:space="preserve"> of </w:t>
      </w:r>
      <w:r w:rsidR="00B42D95">
        <w:rPr>
          <w:sz w:val="24"/>
          <w:szCs w:val="24"/>
        </w:rPr>
        <w:t>the Gateway Center</w:t>
      </w:r>
      <w:r w:rsidR="00CB21A6">
        <w:rPr>
          <w:sz w:val="24"/>
          <w:szCs w:val="24"/>
        </w:rPr>
        <w:t xml:space="preserve">. </w:t>
      </w:r>
      <w:r w:rsidR="000F4962">
        <w:rPr>
          <w:sz w:val="24"/>
          <w:szCs w:val="24"/>
        </w:rPr>
        <w:t>Strategic</w:t>
      </w:r>
      <w:r w:rsidR="000F4962" w:rsidDel="000F4962">
        <w:rPr>
          <w:sz w:val="24"/>
          <w:szCs w:val="24"/>
        </w:rPr>
        <w:t xml:space="preserve"> </w:t>
      </w:r>
      <w:r w:rsidR="00CB21A6">
        <w:rPr>
          <w:sz w:val="24"/>
          <w:szCs w:val="24"/>
        </w:rPr>
        <w:t xml:space="preserve">planning shall include determining </w:t>
      </w:r>
      <w:r w:rsidR="000F4962">
        <w:rPr>
          <w:sz w:val="24"/>
          <w:szCs w:val="24"/>
        </w:rPr>
        <w:t>appropriate programming</w:t>
      </w:r>
      <w:r w:rsidR="00CB21A6">
        <w:rPr>
          <w:sz w:val="24"/>
          <w:szCs w:val="24"/>
        </w:rPr>
        <w:t xml:space="preserve"> for </w:t>
      </w:r>
      <w:r w:rsidR="000F4962">
        <w:rPr>
          <w:sz w:val="24"/>
          <w:szCs w:val="24"/>
        </w:rPr>
        <w:t xml:space="preserve">The Gateway </w:t>
      </w:r>
      <w:r w:rsidR="00CB21A6">
        <w:rPr>
          <w:sz w:val="24"/>
          <w:szCs w:val="24"/>
        </w:rPr>
        <w:t xml:space="preserve">with strategically planned expansions </w:t>
      </w:r>
      <w:r w:rsidR="00CB21A6" w:rsidRPr="000C03E6">
        <w:rPr>
          <w:sz w:val="24"/>
          <w:szCs w:val="24"/>
        </w:rPr>
        <w:t xml:space="preserve">to allow </w:t>
      </w:r>
      <w:r w:rsidR="00CB21A6">
        <w:rPr>
          <w:sz w:val="24"/>
          <w:szCs w:val="24"/>
        </w:rPr>
        <w:t xml:space="preserve">the </w:t>
      </w:r>
      <w:r w:rsidR="000F4962">
        <w:rPr>
          <w:sz w:val="24"/>
          <w:szCs w:val="24"/>
        </w:rPr>
        <w:t>facility</w:t>
      </w:r>
      <w:r w:rsidR="00CB21A6" w:rsidRPr="000C03E6">
        <w:rPr>
          <w:sz w:val="24"/>
          <w:szCs w:val="24"/>
        </w:rPr>
        <w:t xml:space="preserve"> to continually evolve for the purpose of remaining relevant, vibrant, and successful into the future.  </w:t>
      </w:r>
      <w:r w:rsidR="000F4962">
        <w:rPr>
          <w:sz w:val="24"/>
          <w:szCs w:val="24"/>
        </w:rPr>
        <w:t xml:space="preserve">Strategic </w:t>
      </w:r>
      <w:r w:rsidR="00FE0722">
        <w:rPr>
          <w:sz w:val="24"/>
          <w:szCs w:val="24"/>
        </w:rPr>
        <w:t xml:space="preserve">planning shall include developing a conceptual narrative for how the </w:t>
      </w:r>
      <w:r w:rsidR="00B42D95">
        <w:rPr>
          <w:sz w:val="24"/>
          <w:szCs w:val="24"/>
        </w:rPr>
        <w:t>Gateway</w:t>
      </w:r>
      <w:r w:rsidR="00CB21A6">
        <w:rPr>
          <w:sz w:val="24"/>
          <w:szCs w:val="24"/>
        </w:rPr>
        <w:t xml:space="preserve"> Center </w:t>
      </w:r>
      <w:r w:rsidR="00FE0722">
        <w:rPr>
          <w:sz w:val="24"/>
          <w:szCs w:val="24"/>
        </w:rPr>
        <w:t>will</w:t>
      </w:r>
      <w:r w:rsidR="00CB21A6">
        <w:rPr>
          <w:sz w:val="24"/>
          <w:szCs w:val="24"/>
        </w:rPr>
        <w:t xml:space="preserve"> </w:t>
      </w:r>
      <w:r w:rsidRPr="000C03E6">
        <w:rPr>
          <w:sz w:val="24"/>
          <w:szCs w:val="24"/>
        </w:rPr>
        <w:t>provid</w:t>
      </w:r>
      <w:r w:rsidR="00CB21A6">
        <w:rPr>
          <w:sz w:val="24"/>
          <w:szCs w:val="24"/>
        </w:rPr>
        <w:t>e</w:t>
      </w:r>
      <w:r w:rsidRPr="000C03E6">
        <w:rPr>
          <w:sz w:val="24"/>
          <w:szCs w:val="24"/>
        </w:rPr>
        <w:t xml:space="preserve"> a dynamic learning experience to inspire and stimulate curiosity, creativity, exploration, and innovation.  </w:t>
      </w:r>
      <w:r w:rsidR="00CD5CCC">
        <w:rPr>
          <w:sz w:val="24"/>
          <w:szCs w:val="24"/>
        </w:rPr>
        <w:t xml:space="preserve">Concerning the smooth completion of the </w:t>
      </w:r>
      <w:r w:rsidR="0062798B">
        <w:rPr>
          <w:sz w:val="24"/>
          <w:szCs w:val="24"/>
        </w:rPr>
        <w:t xml:space="preserve">Gateway </w:t>
      </w:r>
      <w:r w:rsidR="001D28BE">
        <w:rPr>
          <w:sz w:val="24"/>
          <w:szCs w:val="24"/>
        </w:rPr>
        <w:t>Center</w:t>
      </w:r>
      <w:r w:rsidR="00CD5CCC">
        <w:rPr>
          <w:sz w:val="24"/>
          <w:szCs w:val="24"/>
        </w:rPr>
        <w:t xml:space="preserve"> an overall schedule shall be developed for the</w:t>
      </w:r>
      <w:r w:rsidR="001D28BE">
        <w:rPr>
          <w:sz w:val="24"/>
          <w:szCs w:val="24"/>
        </w:rPr>
        <w:t xml:space="preserve"> delivery of the project consisting of, but not limited to,</w:t>
      </w:r>
      <w:r w:rsidR="00CD5CCC">
        <w:rPr>
          <w:sz w:val="24"/>
          <w:szCs w:val="24"/>
        </w:rPr>
        <w:t xml:space="preserve"> building</w:t>
      </w:r>
      <w:r w:rsidR="006C49F4">
        <w:rPr>
          <w:sz w:val="24"/>
          <w:szCs w:val="24"/>
        </w:rPr>
        <w:t xml:space="preserve"> layout</w:t>
      </w:r>
      <w:r w:rsidR="00CD5CCC">
        <w:rPr>
          <w:sz w:val="24"/>
          <w:szCs w:val="24"/>
        </w:rPr>
        <w:t xml:space="preserve"> design,</w:t>
      </w:r>
      <w:r w:rsidR="006C49F4">
        <w:rPr>
          <w:sz w:val="24"/>
          <w:szCs w:val="24"/>
        </w:rPr>
        <w:t xml:space="preserve"> program</w:t>
      </w:r>
      <w:r w:rsidR="00CD5CCC">
        <w:rPr>
          <w:sz w:val="24"/>
          <w:szCs w:val="24"/>
        </w:rPr>
        <w:t xml:space="preserve"> design</w:t>
      </w:r>
      <w:r w:rsidR="000F4962">
        <w:rPr>
          <w:sz w:val="24"/>
          <w:szCs w:val="24"/>
        </w:rPr>
        <w:t>, and</w:t>
      </w:r>
      <w:r w:rsidR="00CD5CCC">
        <w:rPr>
          <w:sz w:val="24"/>
          <w:szCs w:val="24"/>
        </w:rPr>
        <w:t xml:space="preserve"> </w:t>
      </w:r>
      <w:r w:rsidR="00511E85">
        <w:rPr>
          <w:sz w:val="24"/>
          <w:szCs w:val="24"/>
        </w:rPr>
        <w:t>coordination of  facility features &amp; systems</w:t>
      </w:r>
      <w:r w:rsidR="001D28BE">
        <w:rPr>
          <w:sz w:val="24"/>
          <w:szCs w:val="24"/>
        </w:rPr>
        <w:t xml:space="preserve">. </w:t>
      </w:r>
    </w:p>
    <w:p w14:paraId="1C641645" w14:textId="77777777" w:rsidR="0046330C" w:rsidRPr="009A2BAF" w:rsidRDefault="0046330C" w:rsidP="00720C4B">
      <w:pPr>
        <w:spacing w:after="0"/>
        <w:ind w:firstLine="720"/>
        <w:jc w:val="both"/>
        <w:rPr>
          <w:strike/>
          <w:sz w:val="24"/>
          <w:szCs w:val="24"/>
        </w:rPr>
      </w:pPr>
    </w:p>
    <w:p w14:paraId="3E5148CB" w14:textId="1B3BEB5F" w:rsidR="006E0D12" w:rsidRPr="00E67CC6" w:rsidRDefault="006E0D12" w:rsidP="006E0D12">
      <w:pPr>
        <w:spacing w:after="0"/>
        <w:jc w:val="center"/>
        <w:rPr>
          <w:b/>
          <w:bCs/>
          <w:sz w:val="24"/>
          <w:szCs w:val="24"/>
        </w:rPr>
      </w:pPr>
      <w:bookmarkStart w:id="10" w:name="_Hlk86303929"/>
      <w:bookmarkStart w:id="11" w:name="_Hlk86305801"/>
      <w:bookmarkStart w:id="12" w:name="_Hlk86302928"/>
      <w:r w:rsidRPr="002F7C66">
        <w:rPr>
          <w:b/>
          <w:bCs/>
          <w:sz w:val="24"/>
          <w:szCs w:val="24"/>
        </w:rPr>
        <w:t xml:space="preserve">PART </w:t>
      </w:r>
      <w:r w:rsidR="002F7C66" w:rsidRPr="002F7C66">
        <w:rPr>
          <w:b/>
          <w:bCs/>
          <w:sz w:val="24"/>
          <w:szCs w:val="24"/>
        </w:rPr>
        <w:t>5</w:t>
      </w:r>
      <w:r w:rsidRPr="002F7C66">
        <w:rPr>
          <w:b/>
          <w:bCs/>
          <w:sz w:val="24"/>
          <w:szCs w:val="24"/>
        </w:rPr>
        <w:t xml:space="preserve"> –</w:t>
      </w:r>
      <w:bookmarkStart w:id="13" w:name="_Hlk86313591"/>
      <w:r w:rsidR="003749DA">
        <w:rPr>
          <w:b/>
          <w:bCs/>
          <w:sz w:val="24"/>
          <w:szCs w:val="24"/>
        </w:rPr>
        <w:t>SCOPE OF</w:t>
      </w:r>
      <w:r w:rsidR="003749DA" w:rsidRPr="00EB0406">
        <w:rPr>
          <w:b/>
          <w:bCs/>
          <w:sz w:val="24"/>
          <w:szCs w:val="24"/>
        </w:rPr>
        <w:t xml:space="preserve"> </w:t>
      </w:r>
      <w:r w:rsidR="003749DA" w:rsidRPr="00284124">
        <w:rPr>
          <w:b/>
          <w:bCs/>
          <w:sz w:val="24"/>
          <w:szCs w:val="24"/>
        </w:rPr>
        <w:t>SERVICES</w:t>
      </w:r>
      <w:r w:rsidR="003749DA">
        <w:rPr>
          <w:b/>
          <w:bCs/>
          <w:sz w:val="24"/>
          <w:szCs w:val="24"/>
        </w:rPr>
        <w:t xml:space="preserve"> </w:t>
      </w:r>
      <w:r w:rsidR="009A2BAF">
        <w:rPr>
          <w:b/>
          <w:bCs/>
          <w:sz w:val="24"/>
          <w:szCs w:val="24"/>
        </w:rPr>
        <w:t>TO BE PROVIDED</w:t>
      </w:r>
      <w:bookmarkEnd w:id="13"/>
    </w:p>
    <w:bookmarkEnd w:id="10"/>
    <w:p w14:paraId="2026C89E" w14:textId="77777777" w:rsidR="003469DA" w:rsidRPr="006E0D12" w:rsidRDefault="003469DA" w:rsidP="006E0D12">
      <w:pPr>
        <w:spacing w:after="0"/>
        <w:rPr>
          <w:sz w:val="12"/>
          <w:szCs w:val="12"/>
        </w:rPr>
      </w:pPr>
    </w:p>
    <w:p w14:paraId="53FC355C" w14:textId="3FCF4F85" w:rsidR="00B75207" w:rsidRPr="00B75207" w:rsidRDefault="00872E2D" w:rsidP="00284124">
      <w:pPr>
        <w:spacing w:after="0"/>
        <w:ind w:firstLine="360"/>
        <w:jc w:val="both"/>
        <w:rPr>
          <w:sz w:val="24"/>
          <w:szCs w:val="24"/>
        </w:rPr>
      </w:pPr>
      <w:bookmarkStart w:id="14" w:name="_Hlk86309905"/>
      <w:r w:rsidRPr="000C03E6">
        <w:rPr>
          <w:sz w:val="24"/>
          <w:szCs w:val="24"/>
        </w:rPr>
        <w:t xml:space="preserve">The </w:t>
      </w:r>
      <w:r w:rsidR="00966748">
        <w:rPr>
          <w:sz w:val="24"/>
          <w:szCs w:val="24"/>
        </w:rPr>
        <w:t>successful Consultant</w:t>
      </w:r>
      <w:r w:rsidR="00966748" w:rsidRPr="000C03E6">
        <w:rPr>
          <w:sz w:val="24"/>
          <w:szCs w:val="24"/>
        </w:rPr>
        <w:t xml:space="preserve"> </w:t>
      </w:r>
      <w:r w:rsidRPr="000C03E6">
        <w:rPr>
          <w:sz w:val="24"/>
          <w:szCs w:val="24"/>
        </w:rPr>
        <w:t xml:space="preserve">must be able to perform the types of services </w:t>
      </w:r>
      <w:r>
        <w:rPr>
          <w:sz w:val="24"/>
          <w:szCs w:val="24"/>
        </w:rPr>
        <w:t xml:space="preserve">described in this proposal </w:t>
      </w:r>
      <w:r w:rsidRPr="000C03E6">
        <w:rPr>
          <w:sz w:val="24"/>
          <w:szCs w:val="24"/>
        </w:rPr>
        <w:t xml:space="preserve">upon request from the </w:t>
      </w:r>
      <w:r w:rsidR="0062798B">
        <w:rPr>
          <w:sz w:val="24"/>
          <w:szCs w:val="24"/>
        </w:rPr>
        <w:t>City of Tuscaloosa</w:t>
      </w:r>
      <w:r>
        <w:rPr>
          <w:sz w:val="24"/>
          <w:szCs w:val="24"/>
        </w:rPr>
        <w:t>.</w:t>
      </w:r>
      <w:bookmarkEnd w:id="11"/>
      <w:r w:rsidR="00C42C42">
        <w:rPr>
          <w:sz w:val="24"/>
          <w:szCs w:val="24"/>
        </w:rPr>
        <w:t xml:space="preserve"> </w:t>
      </w:r>
      <w:r w:rsidR="003469DA" w:rsidRPr="0062798B">
        <w:rPr>
          <w:sz w:val="24"/>
          <w:szCs w:val="24"/>
        </w:rPr>
        <w:t xml:space="preserve">The </w:t>
      </w:r>
      <w:r w:rsidR="00966748" w:rsidRPr="0062798B">
        <w:rPr>
          <w:sz w:val="24"/>
          <w:szCs w:val="24"/>
        </w:rPr>
        <w:t xml:space="preserve">Consultant </w:t>
      </w:r>
      <w:r w:rsidR="00C42C42" w:rsidRPr="0062798B">
        <w:rPr>
          <w:sz w:val="24"/>
          <w:szCs w:val="24"/>
        </w:rPr>
        <w:t xml:space="preserve">shall provide the </w:t>
      </w:r>
      <w:r w:rsidR="000F4962">
        <w:rPr>
          <w:sz w:val="24"/>
          <w:szCs w:val="24"/>
        </w:rPr>
        <w:t>strategic</w:t>
      </w:r>
      <w:r w:rsidR="000F4962" w:rsidRPr="0062798B">
        <w:rPr>
          <w:sz w:val="24"/>
          <w:szCs w:val="24"/>
        </w:rPr>
        <w:t xml:space="preserve"> </w:t>
      </w:r>
      <w:r w:rsidR="00C42C42" w:rsidRPr="0062798B">
        <w:rPr>
          <w:sz w:val="24"/>
          <w:szCs w:val="24"/>
        </w:rPr>
        <w:t xml:space="preserve">planning services as described in this </w:t>
      </w:r>
      <w:r w:rsidR="0075434A" w:rsidRPr="0062798B">
        <w:rPr>
          <w:sz w:val="24"/>
          <w:szCs w:val="24"/>
        </w:rPr>
        <w:t xml:space="preserve">“Part 5 – </w:t>
      </w:r>
      <w:r w:rsidR="000F4962">
        <w:rPr>
          <w:sz w:val="24"/>
          <w:szCs w:val="24"/>
        </w:rPr>
        <w:t>Strategic</w:t>
      </w:r>
      <w:r w:rsidR="000F4962" w:rsidRPr="0062798B">
        <w:rPr>
          <w:sz w:val="24"/>
          <w:szCs w:val="24"/>
        </w:rPr>
        <w:t xml:space="preserve"> </w:t>
      </w:r>
      <w:r w:rsidR="0075434A" w:rsidRPr="0062798B">
        <w:rPr>
          <w:sz w:val="24"/>
          <w:szCs w:val="24"/>
        </w:rPr>
        <w:t>Planning…  Services to be Provided”</w:t>
      </w:r>
      <w:r w:rsidR="00C42C42" w:rsidRPr="0062798B">
        <w:rPr>
          <w:sz w:val="24"/>
          <w:szCs w:val="24"/>
        </w:rPr>
        <w:t xml:space="preserve"> for the new</w:t>
      </w:r>
      <w:r w:rsidR="0062798B" w:rsidRPr="0062798B">
        <w:rPr>
          <w:sz w:val="24"/>
          <w:szCs w:val="24"/>
        </w:rPr>
        <w:t xml:space="preserve"> Gateway Center.</w:t>
      </w:r>
      <w:r w:rsidR="00B75207">
        <w:rPr>
          <w:sz w:val="24"/>
          <w:szCs w:val="24"/>
        </w:rPr>
        <w:t xml:space="preserve"> </w:t>
      </w:r>
    </w:p>
    <w:bookmarkEnd w:id="14"/>
    <w:p w14:paraId="4FF4553B" w14:textId="3213A9E4" w:rsidR="000C03E6" w:rsidRDefault="000C03E6" w:rsidP="00720C4B">
      <w:pPr>
        <w:numPr>
          <w:ilvl w:val="0"/>
          <w:numId w:val="9"/>
        </w:numPr>
        <w:spacing w:after="0" w:line="240" w:lineRule="auto"/>
        <w:ind w:left="1080"/>
        <w:rPr>
          <w:sz w:val="24"/>
          <w:szCs w:val="24"/>
        </w:rPr>
      </w:pPr>
      <w:r w:rsidRPr="000C03E6">
        <w:rPr>
          <w:sz w:val="24"/>
          <w:szCs w:val="24"/>
        </w:rPr>
        <w:t>Visioning</w:t>
      </w:r>
    </w:p>
    <w:p w14:paraId="0BFCE18B" w14:textId="0159FA26" w:rsidR="004B0A68" w:rsidRPr="000C03E6" w:rsidRDefault="004B0A68" w:rsidP="00720C4B">
      <w:pPr>
        <w:numPr>
          <w:ilvl w:val="0"/>
          <w:numId w:val="9"/>
        </w:numPr>
        <w:spacing w:after="0" w:line="240" w:lineRule="auto"/>
        <w:ind w:left="1080"/>
        <w:rPr>
          <w:sz w:val="24"/>
          <w:szCs w:val="24"/>
        </w:rPr>
      </w:pPr>
      <w:r>
        <w:rPr>
          <w:sz w:val="24"/>
          <w:szCs w:val="24"/>
        </w:rPr>
        <w:t>Feasibility Analysis</w:t>
      </w:r>
      <w:r w:rsidR="00BF0C36">
        <w:rPr>
          <w:sz w:val="24"/>
          <w:szCs w:val="24"/>
        </w:rPr>
        <w:t xml:space="preserve"> / </w:t>
      </w:r>
      <w:r w:rsidR="00BF0C36" w:rsidRPr="0062798B">
        <w:rPr>
          <w:sz w:val="24"/>
          <w:szCs w:val="24"/>
        </w:rPr>
        <w:t>Market Study</w:t>
      </w:r>
    </w:p>
    <w:p w14:paraId="2E061239" w14:textId="5111834B" w:rsidR="00B75207" w:rsidRDefault="00B75207" w:rsidP="00720C4B">
      <w:pPr>
        <w:pStyle w:val="ListParagraph"/>
        <w:numPr>
          <w:ilvl w:val="0"/>
          <w:numId w:val="9"/>
        </w:numPr>
        <w:spacing w:after="0" w:line="240" w:lineRule="auto"/>
        <w:ind w:left="1080"/>
        <w:rPr>
          <w:sz w:val="24"/>
          <w:szCs w:val="24"/>
        </w:rPr>
      </w:pPr>
      <w:r w:rsidRPr="00B75207">
        <w:rPr>
          <w:sz w:val="24"/>
          <w:szCs w:val="24"/>
        </w:rPr>
        <w:t>Business Plan Development</w:t>
      </w:r>
      <w:r w:rsidR="009A2BAF">
        <w:rPr>
          <w:sz w:val="24"/>
          <w:szCs w:val="24"/>
        </w:rPr>
        <w:t xml:space="preserve"> </w:t>
      </w:r>
      <w:r w:rsidRPr="00B75207">
        <w:rPr>
          <w:sz w:val="24"/>
          <w:szCs w:val="24"/>
        </w:rPr>
        <w:t>/</w:t>
      </w:r>
      <w:r w:rsidR="009A2BAF">
        <w:rPr>
          <w:sz w:val="24"/>
          <w:szCs w:val="24"/>
        </w:rPr>
        <w:t xml:space="preserve"> </w:t>
      </w:r>
      <w:r w:rsidRPr="00B75207">
        <w:rPr>
          <w:sz w:val="24"/>
          <w:szCs w:val="24"/>
        </w:rPr>
        <w:t>Organizational Structure</w:t>
      </w:r>
      <w:r w:rsidR="009A2BAF">
        <w:rPr>
          <w:sz w:val="24"/>
          <w:szCs w:val="24"/>
        </w:rPr>
        <w:t xml:space="preserve"> </w:t>
      </w:r>
      <w:r w:rsidRPr="00B75207">
        <w:rPr>
          <w:sz w:val="24"/>
          <w:szCs w:val="24"/>
        </w:rPr>
        <w:t>/</w:t>
      </w:r>
      <w:r w:rsidR="009A2BAF">
        <w:rPr>
          <w:sz w:val="24"/>
          <w:szCs w:val="24"/>
        </w:rPr>
        <w:t xml:space="preserve"> </w:t>
      </w:r>
      <w:r w:rsidRPr="00B75207">
        <w:rPr>
          <w:sz w:val="24"/>
          <w:szCs w:val="24"/>
        </w:rPr>
        <w:t>Financial Planning</w:t>
      </w:r>
    </w:p>
    <w:p w14:paraId="41741AF8" w14:textId="384F30D7" w:rsidR="000C03E6" w:rsidRPr="000C03E6" w:rsidRDefault="000C03E6" w:rsidP="00720C4B">
      <w:pPr>
        <w:numPr>
          <w:ilvl w:val="0"/>
          <w:numId w:val="9"/>
        </w:numPr>
        <w:spacing w:after="0" w:line="240" w:lineRule="auto"/>
        <w:ind w:left="1080"/>
        <w:rPr>
          <w:sz w:val="24"/>
          <w:szCs w:val="24"/>
        </w:rPr>
      </w:pPr>
      <w:r w:rsidRPr="000C03E6">
        <w:rPr>
          <w:sz w:val="24"/>
          <w:szCs w:val="24"/>
        </w:rPr>
        <w:t>Facility Operations Planning</w:t>
      </w:r>
      <w:r w:rsidR="000F3E7B">
        <w:rPr>
          <w:sz w:val="24"/>
          <w:szCs w:val="24"/>
        </w:rPr>
        <w:t xml:space="preserve"> </w:t>
      </w:r>
      <w:r w:rsidR="000F3E7B" w:rsidRPr="0062798B">
        <w:rPr>
          <w:sz w:val="24"/>
          <w:szCs w:val="24"/>
        </w:rPr>
        <w:t>that includes Operations Financial Sustainability</w:t>
      </w:r>
    </w:p>
    <w:p w14:paraId="69EEA615" w14:textId="6C56189B" w:rsidR="000C03E6" w:rsidRPr="000C03E6" w:rsidRDefault="00134E40" w:rsidP="00720C4B">
      <w:pPr>
        <w:numPr>
          <w:ilvl w:val="0"/>
          <w:numId w:val="9"/>
        </w:numPr>
        <w:spacing w:after="0" w:line="240" w:lineRule="auto"/>
        <w:ind w:left="1080"/>
        <w:rPr>
          <w:sz w:val="24"/>
          <w:szCs w:val="24"/>
        </w:rPr>
      </w:pPr>
      <w:r>
        <w:rPr>
          <w:sz w:val="24"/>
          <w:szCs w:val="24"/>
        </w:rPr>
        <w:t>Strategic Planning / Programming</w:t>
      </w:r>
    </w:p>
    <w:p w14:paraId="036652B8" w14:textId="1AEBA719" w:rsidR="000C03E6" w:rsidRDefault="000C03E6" w:rsidP="00720C4B">
      <w:pPr>
        <w:numPr>
          <w:ilvl w:val="0"/>
          <w:numId w:val="9"/>
        </w:numPr>
        <w:spacing w:after="0" w:line="240" w:lineRule="auto"/>
        <w:ind w:left="1080"/>
        <w:rPr>
          <w:sz w:val="24"/>
          <w:szCs w:val="24"/>
        </w:rPr>
      </w:pPr>
      <w:r w:rsidRPr="000C03E6">
        <w:rPr>
          <w:sz w:val="24"/>
          <w:szCs w:val="24"/>
        </w:rPr>
        <w:t>Visitor Experience Planning</w:t>
      </w:r>
    </w:p>
    <w:p w14:paraId="5D762799" w14:textId="4AE4BB79" w:rsidR="00720C4B" w:rsidRPr="000C03E6" w:rsidRDefault="00720C4B" w:rsidP="00720C4B">
      <w:pPr>
        <w:numPr>
          <w:ilvl w:val="0"/>
          <w:numId w:val="9"/>
        </w:numPr>
        <w:spacing w:after="0" w:line="240" w:lineRule="auto"/>
        <w:ind w:left="1080"/>
        <w:rPr>
          <w:sz w:val="24"/>
          <w:szCs w:val="24"/>
        </w:rPr>
      </w:pPr>
      <w:r>
        <w:rPr>
          <w:sz w:val="24"/>
          <w:szCs w:val="24"/>
        </w:rPr>
        <w:t>Cost Budgeting</w:t>
      </w:r>
    </w:p>
    <w:bookmarkEnd w:id="12"/>
    <w:p w14:paraId="1CB736B0" w14:textId="37697069" w:rsidR="00E67CC6" w:rsidRDefault="00E67CC6" w:rsidP="00E67CC6">
      <w:pPr>
        <w:spacing w:after="0"/>
        <w:rPr>
          <w:sz w:val="20"/>
          <w:szCs w:val="20"/>
        </w:rPr>
      </w:pPr>
    </w:p>
    <w:p w14:paraId="619AC6BF" w14:textId="498DCA6E" w:rsidR="004B0A68" w:rsidRPr="00E67CC6" w:rsidRDefault="00966748" w:rsidP="004B0A68">
      <w:pPr>
        <w:spacing w:after="0"/>
        <w:ind w:firstLine="720"/>
        <w:jc w:val="both"/>
        <w:rPr>
          <w:sz w:val="24"/>
          <w:szCs w:val="24"/>
        </w:rPr>
      </w:pPr>
      <w:r>
        <w:rPr>
          <w:sz w:val="24"/>
          <w:szCs w:val="24"/>
        </w:rPr>
        <w:t xml:space="preserve">While the Consultant will be engaged by the </w:t>
      </w:r>
      <w:r w:rsidR="0062798B">
        <w:rPr>
          <w:sz w:val="24"/>
          <w:szCs w:val="24"/>
        </w:rPr>
        <w:t>City of Tuscaloosa</w:t>
      </w:r>
      <w:r>
        <w:rPr>
          <w:sz w:val="24"/>
          <w:szCs w:val="24"/>
        </w:rPr>
        <w:t>,</w:t>
      </w:r>
      <w:r w:rsidR="0062798B">
        <w:rPr>
          <w:sz w:val="24"/>
          <w:szCs w:val="24"/>
        </w:rPr>
        <w:t xml:space="preserve"> the </w:t>
      </w:r>
      <w:r>
        <w:rPr>
          <w:sz w:val="24"/>
          <w:szCs w:val="24"/>
        </w:rPr>
        <w:t>Consultant</w:t>
      </w:r>
      <w:r w:rsidRPr="00E67CC6">
        <w:rPr>
          <w:sz w:val="24"/>
          <w:szCs w:val="24"/>
        </w:rPr>
        <w:t xml:space="preserve"> </w:t>
      </w:r>
      <w:r w:rsidR="004B0A68" w:rsidRPr="00E67CC6">
        <w:rPr>
          <w:sz w:val="24"/>
          <w:szCs w:val="24"/>
        </w:rPr>
        <w:t>must comply with all applicable state, local, and federal regulations related to the services provided to the City</w:t>
      </w:r>
      <w:r>
        <w:rPr>
          <w:sz w:val="24"/>
          <w:szCs w:val="24"/>
        </w:rPr>
        <w:t xml:space="preserve"> of Tuscaloosa</w:t>
      </w:r>
      <w:r w:rsidR="0062798B">
        <w:rPr>
          <w:sz w:val="24"/>
          <w:szCs w:val="24"/>
        </w:rPr>
        <w:t xml:space="preserve">. </w:t>
      </w:r>
      <w:r w:rsidR="004B0A68" w:rsidRPr="00E67CC6">
        <w:rPr>
          <w:sz w:val="24"/>
          <w:szCs w:val="24"/>
        </w:rPr>
        <w:t xml:space="preserve">The </w:t>
      </w:r>
      <w:r w:rsidR="0062798B">
        <w:rPr>
          <w:sz w:val="24"/>
          <w:szCs w:val="24"/>
        </w:rPr>
        <w:t xml:space="preserve">City </w:t>
      </w:r>
      <w:r w:rsidR="004B0A68" w:rsidRPr="00E67CC6">
        <w:rPr>
          <w:sz w:val="24"/>
          <w:szCs w:val="24"/>
        </w:rPr>
        <w:t>reserves the right, subject to negotiation and agreement, in writing,</w:t>
      </w:r>
      <w:r w:rsidR="0062798B">
        <w:rPr>
          <w:sz w:val="24"/>
          <w:szCs w:val="24"/>
        </w:rPr>
        <w:t xml:space="preserve"> </w:t>
      </w:r>
      <w:r w:rsidR="004B0A68" w:rsidRPr="00E67CC6">
        <w:rPr>
          <w:sz w:val="24"/>
          <w:szCs w:val="24"/>
        </w:rPr>
        <w:t xml:space="preserve">to either expand or limit the scope of services as needed.   </w:t>
      </w:r>
    </w:p>
    <w:p w14:paraId="09C76D00" w14:textId="77777777" w:rsidR="004B0A68" w:rsidRPr="007C25DF" w:rsidRDefault="004B0A68" w:rsidP="004B0A68">
      <w:pPr>
        <w:spacing w:after="0"/>
        <w:rPr>
          <w:sz w:val="20"/>
          <w:szCs w:val="20"/>
        </w:rPr>
      </w:pPr>
      <w:r w:rsidRPr="007C25DF">
        <w:rPr>
          <w:sz w:val="20"/>
          <w:szCs w:val="20"/>
        </w:rPr>
        <w:t xml:space="preserve"> </w:t>
      </w:r>
    </w:p>
    <w:p w14:paraId="42AD43C9" w14:textId="4ED01460" w:rsidR="004B0A68" w:rsidRDefault="004B0A68" w:rsidP="004B0A68">
      <w:pPr>
        <w:spacing w:after="0"/>
        <w:ind w:firstLine="720"/>
        <w:jc w:val="both"/>
        <w:rPr>
          <w:sz w:val="24"/>
          <w:szCs w:val="24"/>
        </w:rPr>
      </w:pPr>
      <w:r w:rsidRPr="00E67CC6">
        <w:rPr>
          <w:sz w:val="24"/>
          <w:szCs w:val="24"/>
        </w:rPr>
        <w:t xml:space="preserve">The </w:t>
      </w:r>
      <w:bookmarkStart w:id="15" w:name="_Hlk86303247"/>
      <w:r w:rsidR="0062798B">
        <w:rPr>
          <w:sz w:val="24"/>
          <w:szCs w:val="24"/>
        </w:rPr>
        <w:t>C</w:t>
      </w:r>
      <w:r>
        <w:rPr>
          <w:sz w:val="24"/>
          <w:szCs w:val="24"/>
        </w:rPr>
        <w:t xml:space="preserve">onsultant </w:t>
      </w:r>
      <w:bookmarkEnd w:id="15"/>
      <w:r w:rsidRPr="00E67CC6">
        <w:rPr>
          <w:sz w:val="24"/>
          <w:szCs w:val="24"/>
        </w:rPr>
        <w:t xml:space="preserve">will be required to have sufficient personnel to complete the tasks required by this scope of services. The </w:t>
      </w:r>
      <w:r w:rsidR="0062798B">
        <w:rPr>
          <w:sz w:val="24"/>
          <w:szCs w:val="24"/>
        </w:rPr>
        <w:t xml:space="preserve">Consultant </w:t>
      </w:r>
      <w:r w:rsidRPr="00E67CC6">
        <w:rPr>
          <w:sz w:val="24"/>
          <w:szCs w:val="24"/>
        </w:rPr>
        <w:t xml:space="preserve">will complete the required tasks in a timely and efficient manner. The </w:t>
      </w:r>
      <w:r w:rsidR="0062798B">
        <w:rPr>
          <w:sz w:val="24"/>
          <w:szCs w:val="24"/>
        </w:rPr>
        <w:t xml:space="preserve">Consultant will </w:t>
      </w:r>
      <w:r w:rsidRPr="00E67CC6">
        <w:rPr>
          <w:sz w:val="24"/>
          <w:szCs w:val="24"/>
        </w:rPr>
        <w:t xml:space="preserve">be expected to </w:t>
      </w:r>
      <w:r w:rsidR="00002237" w:rsidRPr="00E67CC6">
        <w:rPr>
          <w:sz w:val="24"/>
          <w:szCs w:val="24"/>
        </w:rPr>
        <w:t>enter</w:t>
      </w:r>
      <w:r w:rsidRPr="00E67CC6">
        <w:rPr>
          <w:sz w:val="24"/>
          <w:szCs w:val="24"/>
        </w:rPr>
        <w:t xml:space="preserve"> a contract for services based upon the</w:t>
      </w:r>
      <w:r>
        <w:rPr>
          <w:sz w:val="24"/>
          <w:szCs w:val="24"/>
        </w:rPr>
        <w:t xml:space="preserve"> </w:t>
      </w:r>
      <w:r w:rsidRPr="00E67CC6">
        <w:rPr>
          <w:sz w:val="24"/>
          <w:szCs w:val="24"/>
        </w:rPr>
        <w:t xml:space="preserve">negotiated fee structure. </w:t>
      </w:r>
      <w:r w:rsidR="00002237" w:rsidRPr="0062798B">
        <w:rPr>
          <w:sz w:val="24"/>
          <w:szCs w:val="24"/>
        </w:rPr>
        <w:t>See “Part 7 – Anticipated Schedule”</w:t>
      </w:r>
      <w:r w:rsidR="00A7498B" w:rsidRPr="0062798B">
        <w:rPr>
          <w:sz w:val="24"/>
          <w:szCs w:val="24"/>
        </w:rPr>
        <w:t xml:space="preserve"> for deadlines</w:t>
      </w:r>
      <w:r w:rsidR="0062798B">
        <w:rPr>
          <w:sz w:val="24"/>
          <w:szCs w:val="24"/>
        </w:rPr>
        <w:t>.</w:t>
      </w:r>
    </w:p>
    <w:p w14:paraId="0C0E44FF" w14:textId="7D5BD81B" w:rsidR="004B0A68" w:rsidRDefault="004B0A68" w:rsidP="004B0A68">
      <w:pPr>
        <w:spacing w:after="0"/>
        <w:ind w:firstLine="720"/>
        <w:jc w:val="both"/>
        <w:rPr>
          <w:sz w:val="24"/>
          <w:szCs w:val="24"/>
        </w:rPr>
      </w:pPr>
    </w:p>
    <w:p w14:paraId="1A79AF59" w14:textId="1FAA9865" w:rsidR="004B0A68" w:rsidRDefault="0064609D" w:rsidP="00062D66">
      <w:pPr>
        <w:spacing w:after="0"/>
        <w:ind w:firstLine="720"/>
        <w:jc w:val="both"/>
        <w:rPr>
          <w:sz w:val="24"/>
          <w:szCs w:val="24"/>
        </w:rPr>
      </w:pPr>
      <w:r>
        <w:rPr>
          <w:sz w:val="24"/>
          <w:szCs w:val="24"/>
        </w:rPr>
        <w:t xml:space="preserve">The </w:t>
      </w:r>
      <w:r w:rsidR="0062798B">
        <w:rPr>
          <w:sz w:val="24"/>
          <w:szCs w:val="24"/>
        </w:rPr>
        <w:t>C</w:t>
      </w:r>
      <w:r>
        <w:rPr>
          <w:sz w:val="24"/>
          <w:szCs w:val="24"/>
        </w:rPr>
        <w:t>onsultant shall perform its services</w:t>
      </w:r>
      <w:r w:rsidR="0062798B">
        <w:rPr>
          <w:sz w:val="24"/>
          <w:szCs w:val="24"/>
        </w:rPr>
        <w:t xml:space="preserve"> in </w:t>
      </w:r>
      <w:r>
        <w:rPr>
          <w:sz w:val="24"/>
          <w:szCs w:val="24"/>
        </w:rPr>
        <w:t xml:space="preserve">a collaborative effort with </w:t>
      </w:r>
      <w:r w:rsidR="00A40094">
        <w:rPr>
          <w:sz w:val="24"/>
          <w:szCs w:val="24"/>
        </w:rPr>
        <w:t>the</w:t>
      </w:r>
      <w:r w:rsidR="0062798B">
        <w:rPr>
          <w:sz w:val="24"/>
          <w:szCs w:val="24"/>
        </w:rPr>
        <w:t xml:space="preserve"> City of Tuscaloosa, its representatives, </w:t>
      </w:r>
      <w:r w:rsidR="00A40094">
        <w:rPr>
          <w:sz w:val="24"/>
          <w:szCs w:val="24"/>
        </w:rPr>
        <w:t xml:space="preserve">and </w:t>
      </w:r>
      <w:r>
        <w:rPr>
          <w:sz w:val="24"/>
          <w:szCs w:val="24"/>
        </w:rPr>
        <w:t>all</w:t>
      </w:r>
      <w:r w:rsidR="00A40094">
        <w:rPr>
          <w:sz w:val="24"/>
          <w:szCs w:val="24"/>
        </w:rPr>
        <w:t xml:space="preserve"> other</w:t>
      </w:r>
      <w:r>
        <w:rPr>
          <w:sz w:val="24"/>
          <w:szCs w:val="24"/>
        </w:rPr>
        <w:t xml:space="preserve"> stakeholders</w:t>
      </w:r>
      <w:r w:rsidR="00062D66">
        <w:rPr>
          <w:sz w:val="24"/>
          <w:szCs w:val="24"/>
        </w:rPr>
        <w:t xml:space="preserve"> for the purpose of developing the best solutions</w:t>
      </w:r>
      <w:r w:rsidR="0062798B">
        <w:rPr>
          <w:sz w:val="24"/>
          <w:szCs w:val="24"/>
        </w:rPr>
        <w:t xml:space="preserve"> and </w:t>
      </w:r>
      <w:r w:rsidR="00062D66">
        <w:rPr>
          <w:sz w:val="24"/>
          <w:szCs w:val="24"/>
        </w:rPr>
        <w:t>ideas possible.</w:t>
      </w:r>
      <w:r w:rsidR="0062798B">
        <w:rPr>
          <w:sz w:val="24"/>
          <w:szCs w:val="24"/>
        </w:rPr>
        <w:t xml:space="preserve"> </w:t>
      </w:r>
      <w:r w:rsidR="00062D66">
        <w:rPr>
          <w:sz w:val="24"/>
          <w:szCs w:val="24"/>
        </w:rPr>
        <w:t>The firm shall be</w:t>
      </w:r>
      <w:r w:rsidR="00062D66" w:rsidRPr="00886B7F">
        <w:rPr>
          <w:sz w:val="24"/>
          <w:szCs w:val="24"/>
        </w:rPr>
        <w:t xml:space="preserve"> an engaged partner who clearly communicates and passionately collaborates with </w:t>
      </w:r>
      <w:r w:rsidR="00062D66">
        <w:rPr>
          <w:sz w:val="24"/>
          <w:szCs w:val="24"/>
        </w:rPr>
        <w:t>the</w:t>
      </w:r>
      <w:r w:rsidR="0062798B">
        <w:rPr>
          <w:sz w:val="24"/>
          <w:szCs w:val="24"/>
        </w:rPr>
        <w:t xml:space="preserve"> City of Tuscaloosa, its representatives, and all other stakeholders </w:t>
      </w:r>
      <w:r w:rsidR="00062D66" w:rsidRPr="00886B7F">
        <w:rPr>
          <w:sz w:val="24"/>
          <w:szCs w:val="24"/>
        </w:rPr>
        <w:t xml:space="preserve">every step of the way. </w:t>
      </w:r>
      <w:r w:rsidR="00062D66">
        <w:rPr>
          <w:sz w:val="24"/>
          <w:szCs w:val="24"/>
        </w:rPr>
        <w:t xml:space="preserve">The development of the </w:t>
      </w:r>
      <w:r w:rsidR="0062798B">
        <w:rPr>
          <w:sz w:val="24"/>
          <w:szCs w:val="24"/>
        </w:rPr>
        <w:t>C</w:t>
      </w:r>
      <w:r w:rsidR="00062D66">
        <w:rPr>
          <w:sz w:val="24"/>
          <w:szCs w:val="24"/>
        </w:rPr>
        <w:t xml:space="preserve">onsultant’s services and deliverables shall be based upon appropriate input from stakeholders by providing adequate communications/meetings and providing adequate time for stakeholders to review.  </w:t>
      </w:r>
    </w:p>
    <w:p w14:paraId="179EFF6E" w14:textId="49B9D549" w:rsidR="00A40094" w:rsidRDefault="00A40094" w:rsidP="00062D66">
      <w:pPr>
        <w:spacing w:after="0"/>
        <w:ind w:firstLine="720"/>
        <w:jc w:val="both"/>
        <w:rPr>
          <w:sz w:val="24"/>
          <w:szCs w:val="24"/>
        </w:rPr>
      </w:pPr>
    </w:p>
    <w:p w14:paraId="79381F71" w14:textId="42040B50" w:rsidR="00A40094" w:rsidRPr="00534FF0" w:rsidRDefault="00A40094" w:rsidP="00062D66">
      <w:pPr>
        <w:spacing w:after="0"/>
        <w:ind w:firstLine="720"/>
        <w:jc w:val="both"/>
        <w:rPr>
          <w:sz w:val="24"/>
          <w:szCs w:val="24"/>
        </w:rPr>
      </w:pPr>
      <w:r w:rsidRPr="00534FF0">
        <w:rPr>
          <w:sz w:val="24"/>
          <w:szCs w:val="24"/>
        </w:rPr>
        <w:lastRenderedPageBreak/>
        <w:t xml:space="preserve">After </w:t>
      </w:r>
      <w:r w:rsidR="00534FF0" w:rsidRPr="00534FF0">
        <w:rPr>
          <w:sz w:val="24"/>
          <w:szCs w:val="24"/>
        </w:rPr>
        <w:t xml:space="preserve">the </w:t>
      </w:r>
      <w:r w:rsidR="00F86565" w:rsidRPr="00534FF0">
        <w:rPr>
          <w:sz w:val="24"/>
          <w:szCs w:val="24"/>
        </w:rPr>
        <w:t xml:space="preserve">consultant </w:t>
      </w:r>
      <w:r w:rsidRPr="00534FF0">
        <w:rPr>
          <w:sz w:val="24"/>
          <w:szCs w:val="24"/>
        </w:rPr>
        <w:t xml:space="preserve">to be involved in the </w:t>
      </w:r>
      <w:r w:rsidR="000F4962">
        <w:rPr>
          <w:sz w:val="24"/>
          <w:szCs w:val="24"/>
        </w:rPr>
        <w:t>strategic</w:t>
      </w:r>
      <w:r w:rsidR="000F4962" w:rsidRPr="00534FF0">
        <w:rPr>
          <w:sz w:val="24"/>
          <w:szCs w:val="24"/>
        </w:rPr>
        <w:t xml:space="preserve"> </w:t>
      </w:r>
      <w:r w:rsidRPr="00534FF0">
        <w:rPr>
          <w:sz w:val="24"/>
          <w:szCs w:val="24"/>
        </w:rPr>
        <w:t xml:space="preserve">planning of the </w:t>
      </w:r>
      <w:r w:rsidR="00534FF0" w:rsidRPr="00534FF0">
        <w:rPr>
          <w:sz w:val="24"/>
          <w:szCs w:val="24"/>
        </w:rPr>
        <w:t>Gateway</w:t>
      </w:r>
      <w:r w:rsidRPr="00534FF0">
        <w:rPr>
          <w:sz w:val="24"/>
          <w:szCs w:val="24"/>
        </w:rPr>
        <w:t xml:space="preserve"> Center begin</w:t>
      </w:r>
      <w:r w:rsidR="00534FF0" w:rsidRPr="00534FF0">
        <w:rPr>
          <w:sz w:val="24"/>
          <w:szCs w:val="24"/>
        </w:rPr>
        <w:t>s</w:t>
      </w:r>
      <w:r w:rsidRPr="00534FF0">
        <w:rPr>
          <w:sz w:val="24"/>
          <w:szCs w:val="24"/>
        </w:rPr>
        <w:t xml:space="preserve"> services</w:t>
      </w:r>
      <w:r w:rsidR="006C49F4">
        <w:rPr>
          <w:sz w:val="24"/>
          <w:szCs w:val="24"/>
        </w:rPr>
        <w:t xml:space="preserve">, </w:t>
      </w:r>
      <w:r w:rsidRPr="00534FF0">
        <w:rPr>
          <w:sz w:val="24"/>
          <w:szCs w:val="24"/>
        </w:rPr>
        <w:t xml:space="preserve">a strategy for the best approach in accomplishing </w:t>
      </w:r>
      <w:r w:rsidR="000F4962">
        <w:rPr>
          <w:sz w:val="24"/>
          <w:szCs w:val="24"/>
        </w:rPr>
        <w:t>strategic</w:t>
      </w:r>
      <w:r w:rsidR="000F4962" w:rsidRPr="00534FF0">
        <w:rPr>
          <w:sz w:val="24"/>
          <w:szCs w:val="24"/>
        </w:rPr>
        <w:t xml:space="preserve"> </w:t>
      </w:r>
      <w:r w:rsidRPr="00534FF0">
        <w:rPr>
          <w:sz w:val="24"/>
          <w:szCs w:val="24"/>
        </w:rPr>
        <w:t>planning in a timely manner meeting the anticipated scheduled described in this RF</w:t>
      </w:r>
      <w:r w:rsidR="006C49F4">
        <w:rPr>
          <w:sz w:val="24"/>
          <w:szCs w:val="24"/>
        </w:rPr>
        <w:t>Q</w:t>
      </w:r>
      <w:r w:rsidRPr="00534FF0">
        <w:rPr>
          <w:sz w:val="24"/>
          <w:szCs w:val="24"/>
        </w:rPr>
        <w:t xml:space="preserve"> shall be developed with input from all stakeholders.</w:t>
      </w:r>
    </w:p>
    <w:p w14:paraId="64D5AD50" w14:textId="5BF9A3DA" w:rsidR="004317D9" w:rsidRPr="00534FF0" w:rsidRDefault="004317D9" w:rsidP="00062D66">
      <w:pPr>
        <w:spacing w:after="0"/>
        <w:ind w:firstLine="720"/>
        <w:jc w:val="both"/>
        <w:rPr>
          <w:sz w:val="24"/>
          <w:szCs w:val="24"/>
        </w:rPr>
      </w:pPr>
    </w:p>
    <w:p w14:paraId="130FBDC3" w14:textId="3032D71A" w:rsidR="004317D9" w:rsidRPr="00534FF0" w:rsidRDefault="003627E6" w:rsidP="00062D66">
      <w:pPr>
        <w:spacing w:after="0"/>
        <w:ind w:firstLine="720"/>
        <w:jc w:val="both"/>
        <w:rPr>
          <w:sz w:val="24"/>
          <w:szCs w:val="24"/>
        </w:rPr>
      </w:pPr>
      <w:r w:rsidRPr="00534FF0">
        <w:rPr>
          <w:sz w:val="24"/>
          <w:szCs w:val="24"/>
        </w:rPr>
        <w:t xml:space="preserve">The </w:t>
      </w:r>
      <w:r w:rsidR="00F86565" w:rsidRPr="00534FF0">
        <w:rPr>
          <w:sz w:val="24"/>
          <w:szCs w:val="24"/>
        </w:rPr>
        <w:t xml:space="preserve">successful </w:t>
      </w:r>
      <w:r w:rsidR="00534FF0" w:rsidRPr="00534FF0">
        <w:rPr>
          <w:sz w:val="24"/>
          <w:szCs w:val="24"/>
        </w:rPr>
        <w:t>C</w:t>
      </w:r>
      <w:r w:rsidRPr="00534FF0">
        <w:rPr>
          <w:sz w:val="24"/>
          <w:szCs w:val="24"/>
        </w:rPr>
        <w:t>onsultant</w:t>
      </w:r>
      <w:r w:rsidR="00534FF0" w:rsidRPr="00534FF0">
        <w:rPr>
          <w:sz w:val="24"/>
          <w:szCs w:val="24"/>
        </w:rPr>
        <w:t xml:space="preserve"> for t</w:t>
      </w:r>
      <w:r w:rsidR="00534FF0">
        <w:rPr>
          <w:sz w:val="24"/>
          <w:szCs w:val="24"/>
        </w:rPr>
        <w:t>h</w:t>
      </w:r>
      <w:r w:rsidR="00534FF0" w:rsidRPr="00534FF0">
        <w:rPr>
          <w:sz w:val="24"/>
          <w:szCs w:val="24"/>
        </w:rPr>
        <w:t xml:space="preserve">is project </w:t>
      </w:r>
      <w:r w:rsidR="00F86565" w:rsidRPr="00534FF0">
        <w:rPr>
          <w:sz w:val="24"/>
          <w:szCs w:val="24"/>
        </w:rPr>
        <w:t>will be expected to participate in</w:t>
      </w:r>
      <w:r w:rsidRPr="00534FF0">
        <w:rPr>
          <w:sz w:val="24"/>
          <w:szCs w:val="24"/>
        </w:rPr>
        <w:t xml:space="preserve"> </w:t>
      </w:r>
      <w:r w:rsidR="000F4962">
        <w:rPr>
          <w:sz w:val="24"/>
          <w:szCs w:val="24"/>
        </w:rPr>
        <w:t>biweekly, or to be determined as needed,</w:t>
      </w:r>
      <w:r w:rsidRPr="00534FF0">
        <w:rPr>
          <w:sz w:val="24"/>
          <w:szCs w:val="24"/>
        </w:rPr>
        <w:t xml:space="preserve"> meetings with</w:t>
      </w:r>
      <w:r w:rsidR="004317D9" w:rsidRPr="00534FF0">
        <w:rPr>
          <w:sz w:val="24"/>
          <w:szCs w:val="24"/>
        </w:rPr>
        <w:t xml:space="preserve"> most </w:t>
      </w:r>
      <w:r w:rsidRPr="00534FF0">
        <w:rPr>
          <w:sz w:val="24"/>
          <w:szCs w:val="24"/>
        </w:rPr>
        <w:t xml:space="preserve">of those </w:t>
      </w:r>
      <w:r w:rsidR="004317D9" w:rsidRPr="00534FF0">
        <w:rPr>
          <w:sz w:val="24"/>
          <w:szCs w:val="24"/>
        </w:rPr>
        <w:t>meetings be</w:t>
      </w:r>
      <w:r w:rsidRPr="00534FF0">
        <w:rPr>
          <w:sz w:val="24"/>
          <w:szCs w:val="24"/>
        </w:rPr>
        <w:t>ing</w:t>
      </w:r>
      <w:r w:rsidR="004317D9" w:rsidRPr="00534FF0">
        <w:rPr>
          <w:sz w:val="24"/>
          <w:szCs w:val="24"/>
        </w:rPr>
        <w:t xml:space="preserve"> virtual type </w:t>
      </w:r>
      <w:r w:rsidRPr="00534FF0">
        <w:rPr>
          <w:sz w:val="24"/>
          <w:szCs w:val="24"/>
        </w:rPr>
        <w:t>or conference call type meetings.</w:t>
      </w:r>
    </w:p>
    <w:p w14:paraId="75F52CF6" w14:textId="77777777" w:rsidR="004317D9" w:rsidRPr="00534FF0" w:rsidRDefault="004317D9" w:rsidP="00062D66">
      <w:pPr>
        <w:spacing w:after="0"/>
        <w:ind w:firstLine="720"/>
        <w:jc w:val="both"/>
        <w:rPr>
          <w:sz w:val="24"/>
          <w:szCs w:val="24"/>
        </w:rPr>
      </w:pPr>
    </w:p>
    <w:p w14:paraId="3A44A3EC" w14:textId="61E7CE5D" w:rsidR="00633AB9" w:rsidRDefault="006C49F4" w:rsidP="00A5320E">
      <w:pPr>
        <w:spacing w:after="0"/>
        <w:ind w:firstLine="720"/>
        <w:jc w:val="both"/>
        <w:rPr>
          <w:sz w:val="24"/>
          <w:szCs w:val="24"/>
        </w:rPr>
      </w:pPr>
      <w:bookmarkStart w:id="16" w:name="_Hlk86335370"/>
      <w:r w:rsidRPr="0085252D">
        <w:rPr>
          <w:sz w:val="24"/>
          <w:szCs w:val="24"/>
        </w:rPr>
        <w:t>If site visits in-person are proposed</w:t>
      </w:r>
      <w:r w:rsidR="00F86565" w:rsidRPr="006C49F4">
        <w:rPr>
          <w:sz w:val="24"/>
          <w:szCs w:val="24"/>
        </w:rPr>
        <w:t xml:space="preserve"> in Tuscaloosa</w:t>
      </w:r>
      <w:r w:rsidR="004317D9" w:rsidRPr="006C49F4">
        <w:rPr>
          <w:sz w:val="24"/>
          <w:szCs w:val="24"/>
        </w:rPr>
        <w:t xml:space="preserve"> for the development of </w:t>
      </w:r>
      <w:r w:rsidR="000F4962" w:rsidRPr="006C49F4">
        <w:rPr>
          <w:sz w:val="24"/>
          <w:szCs w:val="24"/>
        </w:rPr>
        <w:t xml:space="preserve">strategic </w:t>
      </w:r>
      <w:r w:rsidR="004317D9" w:rsidRPr="006C49F4">
        <w:rPr>
          <w:sz w:val="24"/>
          <w:szCs w:val="24"/>
        </w:rPr>
        <w:t>planning</w:t>
      </w:r>
      <w:r w:rsidRPr="0085252D">
        <w:rPr>
          <w:sz w:val="24"/>
          <w:szCs w:val="24"/>
        </w:rPr>
        <w:t>, costs</w:t>
      </w:r>
      <w:r w:rsidR="004317D9" w:rsidRPr="006C49F4">
        <w:rPr>
          <w:sz w:val="24"/>
          <w:szCs w:val="24"/>
        </w:rPr>
        <w:t xml:space="preserve"> shall be a separate reimbursable</w:t>
      </w:r>
      <w:r w:rsidR="00534FF0" w:rsidRPr="006C49F4">
        <w:rPr>
          <w:sz w:val="24"/>
          <w:szCs w:val="24"/>
        </w:rPr>
        <w:t xml:space="preserve"> “</w:t>
      </w:r>
      <w:r w:rsidR="004317D9" w:rsidRPr="006C49F4">
        <w:rPr>
          <w:sz w:val="24"/>
          <w:szCs w:val="24"/>
        </w:rPr>
        <w:t>not-to-exceed</w:t>
      </w:r>
      <w:r w:rsidR="00534FF0" w:rsidRPr="006C49F4">
        <w:rPr>
          <w:sz w:val="24"/>
          <w:szCs w:val="24"/>
        </w:rPr>
        <w:t xml:space="preserve">” </w:t>
      </w:r>
      <w:r w:rsidR="004317D9" w:rsidRPr="006C49F4">
        <w:rPr>
          <w:sz w:val="24"/>
          <w:szCs w:val="24"/>
        </w:rPr>
        <w:t>fee for travel expenses to be used as needed and as approved by the owner.</w:t>
      </w:r>
    </w:p>
    <w:p w14:paraId="4A1FC98B" w14:textId="77777777" w:rsidR="0046330C" w:rsidRPr="00A5320E" w:rsidRDefault="0046330C" w:rsidP="00A5320E">
      <w:pPr>
        <w:spacing w:after="0"/>
        <w:ind w:firstLine="720"/>
        <w:jc w:val="both"/>
        <w:rPr>
          <w:sz w:val="24"/>
          <w:szCs w:val="24"/>
        </w:rPr>
      </w:pPr>
    </w:p>
    <w:p w14:paraId="5D6F824C" w14:textId="7E9D62E2" w:rsidR="003749DA" w:rsidRPr="00FF2899" w:rsidRDefault="003749DA" w:rsidP="003749DA">
      <w:pPr>
        <w:spacing w:after="0"/>
        <w:jc w:val="center"/>
        <w:rPr>
          <w:b/>
          <w:bCs/>
          <w:sz w:val="24"/>
          <w:szCs w:val="24"/>
        </w:rPr>
      </w:pPr>
      <w:bookmarkStart w:id="17" w:name="_Hlk86312489"/>
      <w:bookmarkEnd w:id="16"/>
      <w:r w:rsidRPr="00FF2899">
        <w:rPr>
          <w:b/>
          <w:bCs/>
          <w:sz w:val="24"/>
          <w:szCs w:val="24"/>
        </w:rPr>
        <w:t xml:space="preserve">PART </w:t>
      </w:r>
      <w:r w:rsidR="002F7C66" w:rsidRPr="00FF2899">
        <w:rPr>
          <w:b/>
          <w:bCs/>
          <w:sz w:val="24"/>
          <w:szCs w:val="24"/>
        </w:rPr>
        <w:t>6</w:t>
      </w:r>
      <w:r w:rsidRPr="00FF2899">
        <w:rPr>
          <w:b/>
          <w:bCs/>
          <w:sz w:val="24"/>
          <w:szCs w:val="24"/>
        </w:rPr>
        <w:t xml:space="preserve"> </w:t>
      </w:r>
      <w:r w:rsidR="00534FF0">
        <w:rPr>
          <w:b/>
          <w:bCs/>
          <w:sz w:val="24"/>
          <w:szCs w:val="24"/>
        </w:rPr>
        <w:t xml:space="preserve">- </w:t>
      </w:r>
      <w:r w:rsidRPr="00284124">
        <w:rPr>
          <w:b/>
          <w:bCs/>
          <w:sz w:val="24"/>
          <w:szCs w:val="24"/>
        </w:rPr>
        <w:t>DELIVERABLES</w:t>
      </w:r>
      <w:r w:rsidRPr="00FF2899">
        <w:rPr>
          <w:b/>
          <w:bCs/>
          <w:sz w:val="24"/>
          <w:szCs w:val="24"/>
          <w:u w:val="single"/>
        </w:rPr>
        <w:t xml:space="preserve"> </w:t>
      </w:r>
    </w:p>
    <w:bookmarkEnd w:id="17"/>
    <w:p w14:paraId="532718F3" w14:textId="77777777" w:rsidR="003749DA" w:rsidRPr="00FF2899" w:rsidRDefault="003749DA" w:rsidP="00E67CC6">
      <w:pPr>
        <w:spacing w:after="0"/>
        <w:rPr>
          <w:sz w:val="24"/>
          <w:szCs w:val="24"/>
        </w:rPr>
      </w:pPr>
    </w:p>
    <w:p w14:paraId="7D665417" w14:textId="774DACA2" w:rsidR="00720C4B" w:rsidRPr="00FF2899" w:rsidRDefault="00720C4B" w:rsidP="00284124">
      <w:pPr>
        <w:spacing w:after="0"/>
        <w:ind w:firstLine="360"/>
        <w:jc w:val="both"/>
        <w:rPr>
          <w:sz w:val="24"/>
          <w:szCs w:val="24"/>
        </w:rPr>
      </w:pPr>
      <w:r w:rsidRPr="00FF2899">
        <w:rPr>
          <w:sz w:val="24"/>
          <w:szCs w:val="24"/>
        </w:rPr>
        <w:t xml:space="preserve">The firm must be able to provide the deliverables described in this proposal upon request from the </w:t>
      </w:r>
      <w:r w:rsidR="00534FF0">
        <w:rPr>
          <w:sz w:val="24"/>
          <w:szCs w:val="24"/>
        </w:rPr>
        <w:t>City of Tuscaloosa</w:t>
      </w:r>
      <w:r w:rsidRPr="00FF2899">
        <w:rPr>
          <w:sz w:val="24"/>
          <w:szCs w:val="24"/>
        </w:rPr>
        <w:t xml:space="preserve">. </w:t>
      </w:r>
    </w:p>
    <w:p w14:paraId="2A2156A0" w14:textId="22345002" w:rsidR="006C49F4" w:rsidRPr="0085252D" w:rsidRDefault="006C49F4">
      <w:pPr>
        <w:pStyle w:val="ListParagraph"/>
        <w:numPr>
          <w:ilvl w:val="0"/>
          <w:numId w:val="10"/>
        </w:numPr>
        <w:spacing w:after="0"/>
        <w:jc w:val="both"/>
        <w:rPr>
          <w:sz w:val="24"/>
          <w:szCs w:val="24"/>
        </w:rPr>
      </w:pPr>
      <w:r w:rsidRPr="00284124">
        <w:rPr>
          <w:sz w:val="24"/>
          <w:szCs w:val="24"/>
        </w:rPr>
        <w:t>Provide guidance to help determine programming at the Gateway by looking at market trends, gaps, and targeting particular age groups.</w:t>
      </w:r>
    </w:p>
    <w:p w14:paraId="05492445" w14:textId="7E9B8F77" w:rsidR="00173D3D" w:rsidRPr="00284124" w:rsidRDefault="00173D3D" w:rsidP="0048298D">
      <w:pPr>
        <w:pStyle w:val="ListParagraph"/>
        <w:numPr>
          <w:ilvl w:val="0"/>
          <w:numId w:val="10"/>
        </w:numPr>
        <w:spacing w:after="0"/>
        <w:jc w:val="both"/>
        <w:rPr>
          <w:sz w:val="24"/>
          <w:szCs w:val="24"/>
        </w:rPr>
      </w:pPr>
      <w:r w:rsidRPr="00284124">
        <w:rPr>
          <w:sz w:val="24"/>
          <w:szCs w:val="24"/>
        </w:rPr>
        <w:t xml:space="preserve">Provide recommendation for the </w:t>
      </w:r>
      <w:r w:rsidR="00FF0C2C">
        <w:rPr>
          <w:sz w:val="24"/>
          <w:szCs w:val="24"/>
        </w:rPr>
        <w:t>appropriate programming for the</w:t>
      </w:r>
      <w:r w:rsidRPr="00284124">
        <w:rPr>
          <w:sz w:val="24"/>
          <w:szCs w:val="24"/>
        </w:rPr>
        <w:t xml:space="preserve"> </w:t>
      </w:r>
      <w:r w:rsidR="00534FF0" w:rsidRPr="00284124">
        <w:rPr>
          <w:sz w:val="24"/>
          <w:szCs w:val="24"/>
        </w:rPr>
        <w:t>Gateway</w:t>
      </w:r>
      <w:r w:rsidRPr="00284124">
        <w:rPr>
          <w:sz w:val="24"/>
          <w:szCs w:val="24"/>
        </w:rPr>
        <w:t xml:space="preserve"> </w:t>
      </w:r>
      <w:r w:rsidR="00534FF0" w:rsidRPr="00284124">
        <w:rPr>
          <w:sz w:val="24"/>
          <w:szCs w:val="24"/>
        </w:rPr>
        <w:t>C</w:t>
      </w:r>
      <w:r w:rsidRPr="00284124">
        <w:rPr>
          <w:sz w:val="24"/>
          <w:szCs w:val="24"/>
        </w:rPr>
        <w:t>enter based upon, but not limited to, the following:</w:t>
      </w:r>
    </w:p>
    <w:p w14:paraId="52335437" w14:textId="30DBB614" w:rsidR="00173D3D" w:rsidRPr="00284124" w:rsidRDefault="00173D3D" w:rsidP="00536852">
      <w:pPr>
        <w:pStyle w:val="ListParagraph"/>
        <w:numPr>
          <w:ilvl w:val="0"/>
          <w:numId w:val="11"/>
        </w:numPr>
        <w:spacing w:after="0"/>
        <w:jc w:val="both"/>
        <w:rPr>
          <w:sz w:val="24"/>
          <w:szCs w:val="24"/>
        </w:rPr>
      </w:pPr>
      <w:r w:rsidRPr="00284124">
        <w:rPr>
          <w:sz w:val="24"/>
          <w:szCs w:val="24"/>
        </w:rPr>
        <w:t xml:space="preserve">Feasibility analysis and market study that includes data supporting the recommended </w:t>
      </w:r>
      <w:r w:rsidR="00FF0C2C">
        <w:rPr>
          <w:sz w:val="24"/>
          <w:szCs w:val="24"/>
        </w:rPr>
        <w:t>offerings at the</w:t>
      </w:r>
      <w:r w:rsidRPr="00284124">
        <w:rPr>
          <w:sz w:val="24"/>
          <w:szCs w:val="24"/>
        </w:rPr>
        <w:t xml:space="preserve"> </w:t>
      </w:r>
      <w:r w:rsidR="00534FF0" w:rsidRPr="00284124">
        <w:rPr>
          <w:sz w:val="24"/>
          <w:szCs w:val="24"/>
        </w:rPr>
        <w:t>Gateway facility</w:t>
      </w:r>
      <w:r w:rsidR="00771023" w:rsidRPr="00284124">
        <w:rPr>
          <w:sz w:val="24"/>
          <w:szCs w:val="24"/>
        </w:rPr>
        <w:t>.</w:t>
      </w:r>
    </w:p>
    <w:p w14:paraId="1312E328" w14:textId="4D77DD10" w:rsidR="00231D0A" w:rsidRPr="00284124" w:rsidRDefault="00231D0A" w:rsidP="0048298D">
      <w:pPr>
        <w:pStyle w:val="ListParagraph"/>
        <w:numPr>
          <w:ilvl w:val="0"/>
          <w:numId w:val="10"/>
        </w:numPr>
        <w:spacing w:after="0"/>
        <w:jc w:val="both"/>
        <w:rPr>
          <w:sz w:val="24"/>
          <w:szCs w:val="24"/>
        </w:rPr>
      </w:pPr>
      <w:r w:rsidRPr="00284124">
        <w:rPr>
          <w:sz w:val="24"/>
          <w:szCs w:val="24"/>
        </w:rPr>
        <w:t xml:space="preserve">Provide a projected capital plan for </w:t>
      </w:r>
      <w:r w:rsidR="006C49F4">
        <w:rPr>
          <w:sz w:val="24"/>
          <w:szCs w:val="24"/>
        </w:rPr>
        <w:t>programs</w:t>
      </w:r>
      <w:r w:rsidRPr="00284124">
        <w:rPr>
          <w:sz w:val="24"/>
          <w:szCs w:val="24"/>
        </w:rPr>
        <w:t xml:space="preserve"> and other typical </w:t>
      </w:r>
      <w:r w:rsidR="00534FF0" w:rsidRPr="00284124">
        <w:rPr>
          <w:sz w:val="24"/>
          <w:szCs w:val="24"/>
        </w:rPr>
        <w:t>Gateway</w:t>
      </w:r>
      <w:r w:rsidRPr="00284124">
        <w:rPr>
          <w:sz w:val="24"/>
          <w:szCs w:val="24"/>
        </w:rPr>
        <w:t xml:space="preserve"> expenditures for the continued evolution of the </w:t>
      </w:r>
      <w:r w:rsidR="00534FF0" w:rsidRPr="00284124">
        <w:rPr>
          <w:sz w:val="24"/>
          <w:szCs w:val="24"/>
        </w:rPr>
        <w:t>Gateway</w:t>
      </w:r>
      <w:r w:rsidRPr="00284124">
        <w:rPr>
          <w:sz w:val="24"/>
          <w:szCs w:val="24"/>
        </w:rPr>
        <w:t xml:space="preserve"> center into the future, such as</w:t>
      </w:r>
      <w:r w:rsidR="00331E2D" w:rsidRPr="00284124">
        <w:rPr>
          <w:sz w:val="24"/>
          <w:szCs w:val="24"/>
        </w:rPr>
        <w:t>, but not limited to,</w:t>
      </w:r>
      <w:r w:rsidRPr="00284124">
        <w:rPr>
          <w:sz w:val="24"/>
          <w:szCs w:val="24"/>
        </w:rPr>
        <w:t xml:space="preserve"> the following:</w:t>
      </w:r>
    </w:p>
    <w:p w14:paraId="331582DB" w14:textId="0A688236" w:rsidR="00231D0A" w:rsidRPr="00284124" w:rsidRDefault="00231D0A" w:rsidP="00D754FC">
      <w:pPr>
        <w:pStyle w:val="ListParagraph"/>
        <w:numPr>
          <w:ilvl w:val="0"/>
          <w:numId w:val="12"/>
        </w:numPr>
        <w:spacing w:after="0"/>
        <w:jc w:val="both"/>
        <w:rPr>
          <w:sz w:val="24"/>
          <w:szCs w:val="24"/>
        </w:rPr>
      </w:pPr>
      <w:r w:rsidRPr="00284124">
        <w:rPr>
          <w:sz w:val="24"/>
          <w:szCs w:val="24"/>
        </w:rPr>
        <w:t>Provide a recommended annual budget</w:t>
      </w:r>
      <w:r w:rsidR="00D754FC" w:rsidRPr="00284124">
        <w:rPr>
          <w:sz w:val="24"/>
          <w:szCs w:val="24"/>
        </w:rPr>
        <w:t xml:space="preserve"> for maintenance of </w:t>
      </w:r>
      <w:r w:rsidR="00FF0C2C">
        <w:rPr>
          <w:sz w:val="24"/>
          <w:szCs w:val="24"/>
        </w:rPr>
        <w:t>program elements</w:t>
      </w:r>
      <w:r w:rsidR="00D754FC" w:rsidRPr="00284124">
        <w:rPr>
          <w:sz w:val="24"/>
          <w:szCs w:val="24"/>
        </w:rPr>
        <w:t>.</w:t>
      </w:r>
    </w:p>
    <w:p w14:paraId="14C1BD1F" w14:textId="0EFC6D6D" w:rsidR="00C25310" w:rsidRPr="00284124" w:rsidRDefault="001B2A3E" w:rsidP="00D754FC">
      <w:pPr>
        <w:pStyle w:val="ListParagraph"/>
        <w:numPr>
          <w:ilvl w:val="0"/>
          <w:numId w:val="12"/>
        </w:numPr>
        <w:spacing w:after="0"/>
        <w:jc w:val="both"/>
        <w:rPr>
          <w:sz w:val="24"/>
          <w:szCs w:val="24"/>
        </w:rPr>
      </w:pPr>
      <w:r w:rsidRPr="00284124">
        <w:rPr>
          <w:sz w:val="24"/>
          <w:szCs w:val="24"/>
        </w:rPr>
        <w:t>Provide a recommended annual budget for replacing</w:t>
      </w:r>
      <w:r w:rsidR="00FF0C2C">
        <w:rPr>
          <w:sz w:val="24"/>
          <w:szCs w:val="24"/>
        </w:rPr>
        <w:t xml:space="preserve"> or updating programming</w:t>
      </w:r>
      <w:r w:rsidRPr="00284124">
        <w:rPr>
          <w:sz w:val="24"/>
          <w:szCs w:val="24"/>
        </w:rPr>
        <w:t>.</w:t>
      </w:r>
    </w:p>
    <w:p w14:paraId="40722B15" w14:textId="77F3E6D4" w:rsidR="00331E2D" w:rsidRPr="00284124" w:rsidRDefault="00331E2D" w:rsidP="00D754FC">
      <w:pPr>
        <w:pStyle w:val="ListParagraph"/>
        <w:numPr>
          <w:ilvl w:val="0"/>
          <w:numId w:val="12"/>
        </w:numPr>
        <w:spacing w:after="0"/>
        <w:jc w:val="both"/>
        <w:rPr>
          <w:sz w:val="24"/>
          <w:szCs w:val="24"/>
        </w:rPr>
      </w:pPr>
      <w:r w:rsidRPr="00284124">
        <w:rPr>
          <w:sz w:val="24"/>
          <w:szCs w:val="24"/>
        </w:rPr>
        <w:t>Provide a recommended strategy and schedule for replacing furnishings, fixtures, and equipment.</w:t>
      </w:r>
    </w:p>
    <w:p w14:paraId="5C12D13B" w14:textId="58DA8345" w:rsidR="006918F0" w:rsidRPr="00284124" w:rsidRDefault="006918F0" w:rsidP="0048298D">
      <w:pPr>
        <w:pStyle w:val="ListParagraph"/>
        <w:numPr>
          <w:ilvl w:val="0"/>
          <w:numId w:val="10"/>
        </w:numPr>
        <w:spacing w:after="0"/>
        <w:jc w:val="both"/>
        <w:rPr>
          <w:sz w:val="24"/>
          <w:szCs w:val="24"/>
        </w:rPr>
      </w:pPr>
      <w:r w:rsidRPr="00284124">
        <w:rPr>
          <w:sz w:val="24"/>
          <w:szCs w:val="24"/>
        </w:rPr>
        <w:t xml:space="preserve">Provide staffing recommendations for the </w:t>
      </w:r>
      <w:r w:rsidR="00534FF0" w:rsidRPr="00284124">
        <w:rPr>
          <w:sz w:val="24"/>
          <w:szCs w:val="24"/>
        </w:rPr>
        <w:t>Gateway</w:t>
      </w:r>
    </w:p>
    <w:p w14:paraId="31E8C0D3" w14:textId="51ED5800" w:rsidR="008773DD" w:rsidRPr="00284124" w:rsidRDefault="008773DD" w:rsidP="0048298D">
      <w:pPr>
        <w:pStyle w:val="ListParagraph"/>
        <w:numPr>
          <w:ilvl w:val="0"/>
          <w:numId w:val="10"/>
        </w:numPr>
        <w:spacing w:after="0"/>
        <w:jc w:val="both"/>
        <w:rPr>
          <w:sz w:val="24"/>
          <w:szCs w:val="24"/>
        </w:rPr>
      </w:pPr>
      <w:r w:rsidRPr="00284124">
        <w:rPr>
          <w:sz w:val="24"/>
          <w:szCs w:val="24"/>
        </w:rPr>
        <w:t>Provide recommended strategies to minimize maintenance and reduce operating costs.</w:t>
      </w:r>
    </w:p>
    <w:p w14:paraId="747775A6" w14:textId="473A6EBF" w:rsidR="0048298D" w:rsidRPr="00284124" w:rsidRDefault="0048298D" w:rsidP="0048298D">
      <w:pPr>
        <w:pStyle w:val="ListParagraph"/>
        <w:numPr>
          <w:ilvl w:val="0"/>
          <w:numId w:val="10"/>
        </w:numPr>
        <w:spacing w:after="0"/>
        <w:jc w:val="both"/>
        <w:rPr>
          <w:sz w:val="24"/>
          <w:szCs w:val="24"/>
        </w:rPr>
      </w:pPr>
      <w:r w:rsidRPr="00284124">
        <w:rPr>
          <w:sz w:val="24"/>
          <w:szCs w:val="24"/>
        </w:rPr>
        <w:t xml:space="preserve">Provide an overall scheduled plan for the </w:t>
      </w:r>
      <w:r w:rsidR="00E17B7F" w:rsidRPr="00284124">
        <w:rPr>
          <w:sz w:val="24"/>
          <w:szCs w:val="24"/>
        </w:rPr>
        <w:t>practical and manag</w:t>
      </w:r>
      <w:r w:rsidR="004F5F74" w:rsidRPr="00284124">
        <w:rPr>
          <w:sz w:val="24"/>
          <w:szCs w:val="24"/>
        </w:rPr>
        <w:t>e</w:t>
      </w:r>
      <w:r w:rsidR="00E17B7F" w:rsidRPr="00284124">
        <w:rPr>
          <w:sz w:val="24"/>
          <w:szCs w:val="24"/>
        </w:rPr>
        <w:t xml:space="preserve">able </w:t>
      </w:r>
      <w:r w:rsidRPr="00284124">
        <w:rPr>
          <w:sz w:val="24"/>
          <w:szCs w:val="24"/>
        </w:rPr>
        <w:t xml:space="preserve">development, fabrication, and installation of </w:t>
      </w:r>
      <w:r w:rsidR="00A7498B" w:rsidRPr="00284124">
        <w:rPr>
          <w:sz w:val="24"/>
          <w:szCs w:val="24"/>
        </w:rPr>
        <w:t xml:space="preserve">the </w:t>
      </w:r>
      <w:r w:rsidR="00534FF0" w:rsidRPr="00284124">
        <w:rPr>
          <w:sz w:val="24"/>
          <w:szCs w:val="24"/>
        </w:rPr>
        <w:t>new Gateway Center</w:t>
      </w:r>
      <w:r w:rsidR="00A7498B" w:rsidRPr="00284124">
        <w:rPr>
          <w:sz w:val="24"/>
          <w:szCs w:val="24"/>
        </w:rPr>
        <w:t xml:space="preserve"> </w:t>
      </w:r>
      <w:r w:rsidR="00FF0C2C">
        <w:rPr>
          <w:sz w:val="24"/>
          <w:szCs w:val="24"/>
        </w:rPr>
        <w:t>programs</w:t>
      </w:r>
      <w:r w:rsidRPr="00284124">
        <w:rPr>
          <w:sz w:val="24"/>
          <w:szCs w:val="24"/>
        </w:rPr>
        <w:t>.</w:t>
      </w:r>
    </w:p>
    <w:p w14:paraId="5EBF80F3" w14:textId="27B77DC3" w:rsidR="0048298D" w:rsidRPr="00284124" w:rsidRDefault="0048298D" w:rsidP="0048298D">
      <w:pPr>
        <w:pStyle w:val="ListParagraph"/>
        <w:numPr>
          <w:ilvl w:val="0"/>
          <w:numId w:val="10"/>
        </w:numPr>
        <w:spacing w:after="0"/>
        <w:jc w:val="both"/>
        <w:rPr>
          <w:sz w:val="24"/>
          <w:szCs w:val="24"/>
        </w:rPr>
      </w:pPr>
      <w:r w:rsidRPr="00284124">
        <w:rPr>
          <w:sz w:val="24"/>
          <w:szCs w:val="24"/>
        </w:rPr>
        <w:t xml:space="preserve">Provide a conceptual narrative for the intent of what the </w:t>
      </w:r>
      <w:r w:rsidR="00534FF0" w:rsidRPr="00284124">
        <w:rPr>
          <w:sz w:val="24"/>
          <w:szCs w:val="24"/>
        </w:rPr>
        <w:t>Gateway</w:t>
      </w:r>
      <w:r w:rsidRPr="00284124">
        <w:rPr>
          <w:sz w:val="24"/>
          <w:szCs w:val="24"/>
        </w:rPr>
        <w:t xml:space="preserve"> </w:t>
      </w:r>
      <w:r w:rsidR="00534FF0" w:rsidRPr="00284124">
        <w:rPr>
          <w:sz w:val="24"/>
          <w:szCs w:val="24"/>
        </w:rPr>
        <w:t>C</w:t>
      </w:r>
      <w:r w:rsidRPr="00284124">
        <w:rPr>
          <w:sz w:val="24"/>
          <w:szCs w:val="24"/>
        </w:rPr>
        <w:t>enter and its</w:t>
      </w:r>
      <w:r w:rsidR="003748B6">
        <w:rPr>
          <w:sz w:val="24"/>
          <w:szCs w:val="24"/>
        </w:rPr>
        <w:t xml:space="preserve"> programs</w:t>
      </w:r>
      <w:r w:rsidRPr="00284124">
        <w:rPr>
          <w:sz w:val="24"/>
          <w:szCs w:val="24"/>
        </w:rPr>
        <w:t xml:space="preserve"> will be. The narrative shall describe the visitor</w:t>
      </w:r>
      <w:r w:rsidR="003748B6">
        <w:rPr>
          <w:sz w:val="24"/>
          <w:szCs w:val="24"/>
        </w:rPr>
        <w:t xml:space="preserve"> and user</w:t>
      </w:r>
      <w:r w:rsidRPr="00284124">
        <w:rPr>
          <w:sz w:val="24"/>
          <w:szCs w:val="24"/>
        </w:rPr>
        <w:t xml:space="preserve"> experience</w:t>
      </w:r>
      <w:r w:rsidR="00E17B7F" w:rsidRPr="00284124">
        <w:rPr>
          <w:sz w:val="24"/>
          <w:szCs w:val="24"/>
        </w:rPr>
        <w:t>.</w:t>
      </w:r>
    </w:p>
    <w:p w14:paraId="68817416" w14:textId="77777777" w:rsidR="00FF0C2C" w:rsidRDefault="00FF0C2C" w:rsidP="00EA379F">
      <w:pPr>
        <w:spacing w:after="0"/>
        <w:ind w:firstLine="720"/>
        <w:jc w:val="both"/>
        <w:rPr>
          <w:sz w:val="24"/>
          <w:szCs w:val="24"/>
        </w:rPr>
      </w:pPr>
    </w:p>
    <w:p w14:paraId="4993DD8E" w14:textId="77777777" w:rsidR="00FF0C2C" w:rsidRDefault="00FF0C2C" w:rsidP="00EA379F">
      <w:pPr>
        <w:spacing w:after="0"/>
        <w:ind w:firstLine="720"/>
        <w:jc w:val="both"/>
        <w:rPr>
          <w:sz w:val="24"/>
          <w:szCs w:val="24"/>
        </w:rPr>
      </w:pPr>
    </w:p>
    <w:p w14:paraId="1F524459" w14:textId="77777777" w:rsidR="00FF0C2C" w:rsidRDefault="00FF0C2C" w:rsidP="00EA379F">
      <w:pPr>
        <w:spacing w:after="0"/>
        <w:ind w:firstLine="720"/>
        <w:jc w:val="both"/>
        <w:rPr>
          <w:sz w:val="24"/>
          <w:szCs w:val="24"/>
        </w:rPr>
      </w:pPr>
    </w:p>
    <w:p w14:paraId="3F5F6413" w14:textId="4B78FD73" w:rsidR="005203C0" w:rsidRDefault="005203C0" w:rsidP="00EA379F">
      <w:pPr>
        <w:spacing w:after="0"/>
        <w:ind w:firstLine="720"/>
        <w:jc w:val="both"/>
        <w:rPr>
          <w:sz w:val="24"/>
          <w:szCs w:val="24"/>
        </w:rPr>
      </w:pPr>
      <w:r>
        <w:rPr>
          <w:sz w:val="24"/>
          <w:szCs w:val="24"/>
        </w:rPr>
        <w:tab/>
      </w:r>
      <w:r>
        <w:rPr>
          <w:sz w:val="24"/>
          <w:szCs w:val="24"/>
        </w:rPr>
        <w:tab/>
      </w:r>
      <w:r>
        <w:rPr>
          <w:sz w:val="24"/>
          <w:szCs w:val="24"/>
        </w:rPr>
        <w:tab/>
      </w:r>
      <w:r>
        <w:rPr>
          <w:sz w:val="24"/>
          <w:szCs w:val="24"/>
        </w:rPr>
        <w:tab/>
      </w:r>
    </w:p>
    <w:p w14:paraId="0A4D1025" w14:textId="52E664EA" w:rsidR="000A4C20" w:rsidRPr="00E67CC6" w:rsidRDefault="000A4C20" w:rsidP="000A4C20">
      <w:pPr>
        <w:spacing w:after="0"/>
        <w:jc w:val="center"/>
        <w:rPr>
          <w:b/>
          <w:bCs/>
          <w:sz w:val="24"/>
          <w:szCs w:val="24"/>
        </w:rPr>
      </w:pPr>
      <w:r w:rsidRPr="00CE6834">
        <w:rPr>
          <w:b/>
          <w:bCs/>
          <w:sz w:val="24"/>
          <w:szCs w:val="24"/>
        </w:rPr>
        <w:lastRenderedPageBreak/>
        <w:t xml:space="preserve">PART </w:t>
      </w:r>
      <w:r w:rsidR="002F7C66">
        <w:rPr>
          <w:b/>
          <w:bCs/>
          <w:sz w:val="24"/>
          <w:szCs w:val="24"/>
        </w:rPr>
        <w:t>7</w:t>
      </w:r>
      <w:r w:rsidRPr="00CE6834">
        <w:rPr>
          <w:b/>
          <w:bCs/>
          <w:sz w:val="24"/>
          <w:szCs w:val="24"/>
        </w:rPr>
        <w:t xml:space="preserve"> –</w:t>
      </w:r>
      <w:r w:rsidR="007F3A10">
        <w:rPr>
          <w:b/>
          <w:bCs/>
          <w:sz w:val="24"/>
          <w:szCs w:val="24"/>
        </w:rPr>
        <w:t xml:space="preserve"> </w:t>
      </w:r>
      <w:r w:rsidRPr="00284124">
        <w:rPr>
          <w:b/>
          <w:bCs/>
          <w:sz w:val="24"/>
          <w:szCs w:val="24"/>
        </w:rPr>
        <w:t>ANTICIPATED SCHEDULE</w:t>
      </w:r>
    </w:p>
    <w:p w14:paraId="1F0498DD" w14:textId="77777777" w:rsidR="00E271B5" w:rsidRDefault="00E271B5" w:rsidP="00EA379F">
      <w:pPr>
        <w:spacing w:after="0"/>
        <w:ind w:firstLine="720"/>
        <w:jc w:val="both"/>
        <w:rPr>
          <w:sz w:val="24"/>
          <w:szCs w:val="24"/>
        </w:rPr>
      </w:pPr>
    </w:p>
    <w:p w14:paraId="6AF52CCC" w14:textId="3E3E5CB3" w:rsidR="006F61B5" w:rsidRDefault="000C03E6" w:rsidP="00284124">
      <w:pPr>
        <w:numPr>
          <w:ilvl w:val="0"/>
          <w:numId w:val="7"/>
        </w:numPr>
        <w:spacing w:after="0"/>
        <w:jc w:val="both"/>
        <w:rPr>
          <w:sz w:val="24"/>
          <w:szCs w:val="24"/>
        </w:rPr>
      </w:pPr>
      <w:bookmarkStart w:id="18" w:name="_Hlk86237260"/>
      <w:r w:rsidRPr="000C03E6">
        <w:rPr>
          <w:sz w:val="24"/>
          <w:szCs w:val="24"/>
        </w:rPr>
        <w:t xml:space="preserve">The </w:t>
      </w:r>
      <w:r w:rsidR="007F3A10">
        <w:rPr>
          <w:sz w:val="24"/>
          <w:szCs w:val="24"/>
        </w:rPr>
        <w:t>Gateway</w:t>
      </w:r>
      <w:r w:rsidRPr="000C03E6">
        <w:rPr>
          <w:sz w:val="24"/>
          <w:szCs w:val="24"/>
        </w:rPr>
        <w:t xml:space="preserve"> Center Specialized Consultant shall perform </w:t>
      </w:r>
      <w:r w:rsidR="000A4C20">
        <w:rPr>
          <w:sz w:val="24"/>
          <w:szCs w:val="24"/>
        </w:rPr>
        <w:t>its</w:t>
      </w:r>
      <w:r w:rsidRPr="000C03E6">
        <w:rPr>
          <w:sz w:val="24"/>
          <w:szCs w:val="24"/>
        </w:rPr>
        <w:t xml:space="preserve"> services starting</w:t>
      </w:r>
      <w:r w:rsidR="006C49F4">
        <w:rPr>
          <w:sz w:val="24"/>
          <w:szCs w:val="24"/>
        </w:rPr>
        <w:t xml:space="preserve"> once under contract.</w:t>
      </w:r>
    </w:p>
    <w:p w14:paraId="6DDA1EC6" w14:textId="014C1199" w:rsidR="006F61B5" w:rsidRPr="00E5171C" w:rsidRDefault="006F61B5" w:rsidP="00284124">
      <w:pPr>
        <w:pStyle w:val="ListParagraph"/>
        <w:numPr>
          <w:ilvl w:val="0"/>
          <w:numId w:val="8"/>
        </w:numPr>
        <w:spacing w:after="0"/>
        <w:jc w:val="both"/>
        <w:rPr>
          <w:sz w:val="24"/>
          <w:szCs w:val="24"/>
        </w:rPr>
      </w:pPr>
      <w:r w:rsidRPr="00E5171C">
        <w:rPr>
          <w:sz w:val="24"/>
          <w:szCs w:val="24"/>
        </w:rPr>
        <w:t>Preliminary findings and information shall be</w:t>
      </w:r>
      <w:r w:rsidR="00E5171C" w:rsidRPr="00E5171C">
        <w:rPr>
          <w:sz w:val="24"/>
          <w:szCs w:val="24"/>
        </w:rPr>
        <w:t xml:space="preserve"> provided </w:t>
      </w:r>
      <w:r w:rsidR="006C49F4">
        <w:rPr>
          <w:sz w:val="24"/>
          <w:szCs w:val="24"/>
        </w:rPr>
        <w:t xml:space="preserve">at 30%, 60%, and 90% intervals </w:t>
      </w:r>
      <w:r w:rsidR="00E5171C" w:rsidRPr="00E5171C">
        <w:rPr>
          <w:sz w:val="24"/>
          <w:szCs w:val="24"/>
        </w:rPr>
        <w:t xml:space="preserve">for the purpose of further developing the </w:t>
      </w:r>
      <w:r w:rsidR="007F3A10">
        <w:rPr>
          <w:sz w:val="24"/>
          <w:szCs w:val="24"/>
        </w:rPr>
        <w:t xml:space="preserve">Gateway Center </w:t>
      </w:r>
      <w:r w:rsidR="00FF0C2C">
        <w:rPr>
          <w:sz w:val="24"/>
          <w:szCs w:val="24"/>
        </w:rPr>
        <w:t xml:space="preserve">Strategic </w:t>
      </w:r>
      <w:r w:rsidR="007F3A10">
        <w:rPr>
          <w:sz w:val="24"/>
          <w:szCs w:val="24"/>
        </w:rPr>
        <w:t>Plan</w:t>
      </w:r>
      <w:r w:rsidR="00E5171C" w:rsidRPr="00E5171C">
        <w:rPr>
          <w:sz w:val="24"/>
          <w:szCs w:val="24"/>
        </w:rPr>
        <w:t>.</w:t>
      </w:r>
    </w:p>
    <w:p w14:paraId="0D6D069A" w14:textId="12E87791" w:rsidR="000C03E6" w:rsidRPr="00E5171C" w:rsidRDefault="00FF0C2C" w:rsidP="00284124">
      <w:pPr>
        <w:pStyle w:val="ListParagraph"/>
        <w:numPr>
          <w:ilvl w:val="0"/>
          <w:numId w:val="8"/>
        </w:numPr>
        <w:spacing w:after="0"/>
        <w:jc w:val="both"/>
        <w:rPr>
          <w:sz w:val="24"/>
          <w:szCs w:val="24"/>
        </w:rPr>
      </w:pPr>
      <w:bookmarkStart w:id="19" w:name="_Hlk86228883"/>
      <w:r>
        <w:rPr>
          <w:sz w:val="24"/>
          <w:szCs w:val="24"/>
        </w:rPr>
        <w:t xml:space="preserve">Strategic </w:t>
      </w:r>
      <w:r w:rsidR="000A4C20">
        <w:rPr>
          <w:sz w:val="24"/>
          <w:szCs w:val="24"/>
        </w:rPr>
        <w:t>planning</w:t>
      </w:r>
      <w:r w:rsidR="00E5171C">
        <w:rPr>
          <w:sz w:val="24"/>
          <w:szCs w:val="24"/>
        </w:rPr>
        <w:t xml:space="preserve"> services </w:t>
      </w:r>
      <w:r w:rsidR="000C03E6" w:rsidRPr="00E5171C">
        <w:rPr>
          <w:sz w:val="24"/>
          <w:szCs w:val="24"/>
        </w:rPr>
        <w:t>shall be completed b</w:t>
      </w:r>
      <w:r w:rsidR="006C49F4">
        <w:rPr>
          <w:sz w:val="24"/>
          <w:szCs w:val="24"/>
        </w:rPr>
        <w:t>y scheduled date agreed upon project kick-off.</w:t>
      </w:r>
      <w:r w:rsidR="000C03E6" w:rsidRPr="00E5171C">
        <w:rPr>
          <w:sz w:val="24"/>
          <w:szCs w:val="24"/>
        </w:rPr>
        <w:t xml:space="preserve">  </w:t>
      </w:r>
    </w:p>
    <w:bookmarkEnd w:id="19"/>
    <w:p w14:paraId="495D5A04" w14:textId="161586C9" w:rsidR="000C03E6" w:rsidRDefault="000A4C20" w:rsidP="00284124">
      <w:pPr>
        <w:numPr>
          <w:ilvl w:val="0"/>
          <w:numId w:val="7"/>
        </w:numPr>
        <w:spacing w:after="0"/>
        <w:jc w:val="both"/>
        <w:rPr>
          <w:sz w:val="24"/>
          <w:szCs w:val="24"/>
        </w:rPr>
      </w:pPr>
      <w:r>
        <w:rPr>
          <w:sz w:val="24"/>
          <w:szCs w:val="24"/>
        </w:rPr>
        <w:t xml:space="preserve">A more defined schedule will be developed after the </w:t>
      </w:r>
      <w:r w:rsidR="007F3A10">
        <w:rPr>
          <w:sz w:val="24"/>
          <w:szCs w:val="24"/>
        </w:rPr>
        <w:t>Gateway Center</w:t>
      </w:r>
      <w:r>
        <w:rPr>
          <w:sz w:val="24"/>
          <w:szCs w:val="24"/>
        </w:rPr>
        <w:t xml:space="preserve"> Specialized Consultant begins its </w:t>
      </w:r>
      <w:r w:rsidR="003748B6">
        <w:rPr>
          <w:sz w:val="24"/>
          <w:szCs w:val="24"/>
        </w:rPr>
        <w:t>services.</w:t>
      </w:r>
    </w:p>
    <w:p w14:paraId="71DAA9BB" w14:textId="77777777" w:rsidR="0067775C" w:rsidRPr="000C03E6" w:rsidRDefault="0067775C" w:rsidP="00E23B44">
      <w:pPr>
        <w:spacing w:after="0"/>
        <w:rPr>
          <w:sz w:val="24"/>
          <w:szCs w:val="24"/>
        </w:rPr>
      </w:pPr>
    </w:p>
    <w:bookmarkEnd w:id="18"/>
    <w:p w14:paraId="4A09C218" w14:textId="666232E1" w:rsidR="00E67CC6" w:rsidRPr="007C25DF" w:rsidRDefault="00E67CC6" w:rsidP="007C25DF">
      <w:pPr>
        <w:spacing w:after="0"/>
        <w:jc w:val="center"/>
        <w:rPr>
          <w:b/>
          <w:bCs/>
          <w:sz w:val="24"/>
          <w:szCs w:val="24"/>
        </w:rPr>
      </w:pPr>
      <w:r w:rsidRPr="007C25DF">
        <w:rPr>
          <w:b/>
          <w:bCs/>
          <w:sz w:val="24"/>
          <w:szCs w:val="24"/>
        </w:rPr>
        <w:t xml:space="preserve">PART </w:t>
      </w:r>
      <w:r w:rsidR="002F7C66">
        <w:rPr>
          <w:b/>
          <w:bCs/>
          <w:sz w:val="24"/>
          <w:szCs w:val="24"/>
        </w:rPr>
        <w:t>8</w:t>
      </w:r>
      <w:r w:rsidRPr="007C25DF">
        <w:rPr>
          <w:b/>
          <w:bCs/>
          <w:sz w:val="24"/>
          <w:szCs w:val="24"/>
        </w:rPr>
        <w:t xml:space="preserve"> – </w:t>
      </w:r>
      <w:r w:rsidRPr="002F7C66">
        <w:rPr>
          <w:b/>
          <w:bCs/>
          <w:sz w:val="24"/>
          <w:szCs w:val="24"/>
        </w:rPr>
        <w:t xml:space="preserve">CONTENT OF </w:t>
      </w:r>
      <w:r w:rsidR="004F5F74">
        <w:rPr>
          <w:b/>
          <w:bCs/>
          <w:sz w:val="24"/>
          <w:szCs w:val="24"/>
        </w:rPr>
        <w:t>PROPOSAL</w:t>
      </w:r>
    </w:p>
    <w:p w14:paraId="7367F266" w14:textId="77777777" w:rsidR="00E67CC6" w:rsidRPr="007C25DF" w:rsidRDefault="00E67CC6" w:rsidP="00E67CC6">
      <w:pPr>
        <w:spacing w:after="0"/>
        <w:rPr>
          <w:sz w:val="20"/>
          <w:szCs w:val="20"/>
        </w:rPr>
      </w:pPr>
      <w:r w:rsidRPr="007C25DF">
        <w:rPr>
          <w:sz w:val="20"/>
          <w:szCs w:val="20"/>
        </w:rPr>
        <w:t xml:space="preserve"> </w:t>
      </w:r>
    </w:p>
    <w:p w14:paraId="0F381FA0" w14:textId="6A855E4B" w:rsidR="00E67CC6" w:rsidRPr="00E67CC6" w:rsidRDefault="002D3092" w:rsidP="00EA379F">
      <w:pPr>
        <w:spacing w:after="0"/>
        <w:jc w:val="both"/>
        <w:rPr>
          <w:sz w:val="24"/>
          <w:szCs w:val="24"/>
        </w:rPr>
      </w:pPr>
      <w:r>
        <w:rPr>
          <w:sz w:val="24"/>
          <w:szCs w:val="24"/>
        </w:rPr>
        <w:t>Firms</w:t>
      </w:r>
      <w:r w:rsidR="00E67CC6" w:rsidRPr="00E67CC6">
        <w:rPr>
          <w:sz w:val="24"/>
          <w:szCs w:val="24"/>
        </w:rPr>
        <w:t xml:space="preserve"> responding to this request for </w:t>
      </w:r>
      <w:r w:rsidR="007F3A10">
        <w:rPr>
          <w:sz w:val="24"/>
          <w:szCs w:val="24"/>
        </w:rPr>
        <w:t>qualification</w:t>
      </w:r>
      <w:r w:rsidR="00E67CC6" w:rsidRPr="00E67CC6">
        <w:rPr>
          <w:sz w:val="24"/>
          <w:szCs w:val="24"/>
        </w:rPr>
        <w:t xml:space="preserve"> should include the following content, in the following order: </w:t>
      </w:r>
    </w:p>
    <w:p w14:paraId="77220248" w14:textId="77777777" w:rsidR="00E67CC6" w:rsidRPr="007C25DF" w:rsidRDefault="00E67CC6" w:rsidP="00E67CC6">
      <w:pPr>
        <w:spacing w:after="0"/>
        <w:rPr>
          <w:sz w:val="16"/>
          <w:szCs w:val="16"/>
        </w:rPr>
      </w:pPr>
      <w:r w:rsidRPr="007C25DF">
        <w:rPr>
          <w:sz w:val="16"/>
          <w:szCs w:val="16"/>
        </w:rPr>
        <w:t xml:space="preserve"> </w:t>
      </w:r>
    </w:p>
    <w:p w14:paraId="1BEBC623" w14:textId="09E3C127" w:rsidR="00E67CC6" w:rsidRPr="007C25DF" w:rsidRDefault="00E67CC6" w:rsidP="007C25DF">
      <w:pPr>
        <w:pStyle w:val="ListParagraph"/>
        <w:numPr>
          <w:ilvl w:val="0"/>
          <w:numId w:val="1"/>
        </w:numPr>
        <w:spacing w:after="0"/>
        <w:rPr>
          <w:sz w:val="24"/>
          <w:szCs w:val="24"/>
        </w:rPr>
      </w:pPr>
      <w:r w:rsidRPr="007C25DF">
        <w:rPr>
          <w:sz w:val="24"/>
          <w:szCs w:val="24"/>
        </w:rPr>
        <w:t xml:space="preserve">Experience </w:t>
      </w:r>
    </w:p>
    <w:p w14:paraId="3F1CEE47" w14:textId="674ED9A4" w:rsidR="00E67CC6" w:rsidRPr="007C25DF" w:rsidRDefault="00E67CC6" w:rsidP="007C25DF">
      <w:pPr>
        <w:pStyle w:val="ListParagraph"/>
        <w:numPr>
          <w:ilvl w:val="0"/>
          <w:numId w:val="1"/>
        </w:numPr>
        <w:spacing w:after="0"/>
        <w:rPr>
          <w:sz w:val="24"/>
          <w:szCs w:val="24"/>
        </w:rPr>
      </w:pPr>
      <w:r w:rsidRPr="007C25DF">
        <w:rPr>
          <w:sz w:val="24"/>
          <w:szCs w:val="24"/>
        </w:rPr>
        <w:t xml:space="preserve">Conflicts of Interest </w:t>
      </w:r>
    </w:p>
    <w:p w14:paraId="53EDF129" w14:textId="377A06F4" w:rsidR="00E67CC6" w:rsidRDefault="00E67CC6" w:rsidP="007C25DF">
      <w:pPr>
        <w:pStyle w:val="ListParagraph"/>
        <w:numPr>
          <w:ilvl w:val="0"/>
          <w:numId w:val="1"/>
        </w:numPr>
        <w:spacing w:after="0"/>
        <w:rPr>
          <w:sz w:val="24"/>
          <w:szCs w:val="24"/>
        </w:rPr>
      </w:pPr>
      <w:r w:rsidRPr="007C25DF">
        <w:rPr>
          <w:sz w:val="24"/>
          <w:szCs w:val="24"/>
        </w:rPr>
        <w:t xml:space="preserve">Project Understanding and Approach </w:t>
      </w:r>
    </w:p>
    <w:p w14:paraId="6A4983CA" w14:textId="50ED52A4" w:rsidR="00E67CC6" w:rsidRDefault="00E67CC6" w:rsidP="007C25DF">
      <w:pPr>
        <w:pStyle w:val="ListParagraph"/>
        <w:numPr>
          <w:ilvl w:val="0"/>
          <w:numId w:val="1"/>
        </w:numPr>
        <w:spacing w:after="0"/>
        <w:rPr>
          <w:sz w:val="24"/>
          <w:szCs w:val="24"/>
        </w:rPr>
      </w:pPr>
      <w:r w:rsidRPr="007C25DF">
        <w:rPr>
          <w:sz w:val="24"/>
          <w:szCs w:val="24"/>
        </w:rPr>
        <w:t xml:space="preserve">Quality Assurance and Quality Control </w:t>
      </w:r>
    </w:p>
    <w:p w14:paraId="3B885072" w14:textId="7BB9CBE0" w:rsidR="00A5320E" w:rsidRPr="003748B6" w:rsidRDefault="006C49F4" w:rsidP="007C25DF">
      <w:pPr>
        <w:pStyle w:val="ListParagraph"/>
        <w:numPr>
          <w:ilvl w:val="0"/>
          <w:numId w:val="1"/>
        </w:numPr>
        <w:spacing w:after="0"/>
        <w:rPr>
          <w:sz w:val="24"/>
          <w:szCs w:val="24"/>
        </w:rPr>
      </w:pPr>
      <w:r w:rsidRPr="0085252D">
        <w:rPr>
          <w:sz w:val="24"/>
          <w:szCs w:val="24"/>
        </w:rPr>
        <w:t>Licensing and Professional Standing</w:t>
      </w:r>
    </w:p>
    <w:p w14:paraId="2151CAAE" w14:textId="77777777" w:rsidR="00E67CC6" w:rsidRPr="00E67CC6" w:rsidRDefault="00E67CC6" w:rsidP="00E67CC6">
      <w:pPr>
        <w:spacing w:after="0"/>
        <w:rPr>
          <w:sz w:val="24"/>
          <w:szCs w:val="24"/>
        </w:rPr>
      </w:pPr>
      <w:r w:rsidRPr="00E67CC6">
        <w:rPr>
          <w:sz w:val="24"/>
          <w:szCs w:val="24"/>
        </w:rPr>
        <w:t xml:space="preserve"> </w:t>
      </w:r>
    </w:p>
    <w:p w14:paraId="59D93712" w14:textId="77777777" w:rsidR="00E67CC6" w:rsidRPr="00E67CC6" w:rsidRDefault="00E67CC6" w:rsidP="00E67CC6">
      <w:pPr>
        <w:spacing w:after="0"/>
        <w:rPr>
          <w:sz w:val="24"/>
          <w:szCs w:val="24"/>
        </w:rPr>
      </w:pPr>
      <w:r w:rsidRPr="00E67CC6">
        <w:rPr>
          <w:sz w:val="24"/>
          <w:szCs w:val="24"/>
        </w:rPr>
        <w:t xml:space="preserve">Each of these items is discussed in more detail in the following sections. </w:t>
      </w:r>
    </w:p>
    <w:p w14:paraId="7D22A0C6" w14:textId="77777777" w:rsidR="00E67CC6" w:rsidRPr="00E67CC6" w:rsidRDefault="00E67CC6" w:rsidP="00E67CC6">
      <w:pPr>
        <w:spacing w:after="0"/>
        <w:rPr>
          <w:sz w:val="24"/>
          <w:szCs w:val="24"/>
        </w:rPr>
      </w:pPr>
      <w:r w:rsidRPr="00E67CC6">
        <w:rPr>
          <w:sz w:val="24"/>
          <w:szCs w:val="24"/>
        </w:rPr>
        <w:t xml:space="preserve"> </w:t>
      </w:r>
    </w:p>
    <w:p w14:paraId="28B2470E" w14:textId="7CF7C4F2" w:rsidR="007C25DF" w:rsidRPr="00C017B8" w:rsidRDefault="002F7C66" w:rsidP="0046330C">
      <w:pPr>
        <w:spacing w:after="0"/>
        <w:ind w:left="720"/>
        <w:rPr>
          <w:b/>
          <w:bCs/>
          <w:sz w:val="24"/>
          <w:szCs w:val="24"/>
        </w:rPr>
      </w:pPr>
      <w:r w:rsidRPr="002F7C66">
        <w:rPr>
          <w:b/>
          <w:bCs/>
          <w:sz w:val="24"/>
          <w:szCs w:val="24"/>
        </w:rPr>
        <w:t>8</w:t>
      </w:r>
      <w:r w:rsidR="007C25DF" w:rsidRPr="002F7C66">
        <w:rPr>
          <w:b/>
          <w:bCs/>
          <w:sz w:val="24"/>
          <w:szCs w:val="24"/>
        </w:rPr>
        <w:t>.</w:t>
      </w:r>
      <w:r w:rsidR="003816FD" w:rsidRPr="002F7C66">
        <w:rPr>
          <w:b/>
          <w:bCs/>
          <w:sz w:val="24"/>
          <w:szCs w:val="24"/>
        </w:rPr>
        <w:t>1</w:t>
      </w:r>
      <w:r w:rsidR="007C25DF" w:rsidRPr="00C017B8">
        <w:rPr>
          <w:b/>
          <w:bCs/>
          <w:sz w:val="24"/>
          <w:szCs w:val="24"/>
        </w:rPr>
        <w:t xml:space="preserve"> </w:t>
      </w:r>
      <w:r w:rsidR="008F499C">
        <w:rPr>
          <w:b/>
          <w:bCs/>
          <w:sz w:val="24"/>
          <w:szCs w:val="24"/>
        </w:rPr>
        <w:tab/>
      </w:r>
      <w:r w:rsidR="007C25DF" w:rsidRPr="00C017B8">
        <w:rPr>
          <w:b/>
          <w:bCs/>
          <w:sz w:val="24"/>
          <w:szCs w:val="24"/>
          <w:u w:val="single"/>
        </w:rPr>
        <w:t xml:space="preserve">Experience </w:t>
      </w:r>
    </w:p>
    <w:p w14:paraId="5A5CB169" w14:textId="77777777" w:rsidR="007C25DF" w:rsidRPr="008F499C" w:rsidRDefault="007C25DF" w:rsidP="007C25DF">
      <w:pPr>
        <w:spacing w:after="0"/>
        <w:rPr>
          <w:sz w:val="16"/>
          <w:szCs w:val="16"/>
        </w:rPr>
      </w:pPr>
      <w:r w:rsidRPr="008F499C">
        <w:rPr>
          <w:sz w:val="16"/>
          <w:szCs w:val="16"/>
        </w:rPr>
        <w:t xml:space="preserve"> </w:t>
      </w:r>
    </w:p>
    <w:p w14:paraId="0DECC75F" w14:textId="19453BFE" w:rsidR="007C25DF" w:rsidRPr="007C25DF" w:rsidRDefault="0046330C" w:rsidP="008F499C">
      <w:pPr>
        <w:spacing w:after="0" w:line="240" w:lineRule="auto"/>
        <w:jc w:val="both"/>
        <w:rPr>
          <w:sz w:val="24"/>
          <w:szCs w:val="24"/>
        </w:rPr>
      </w:pPr>
      <w:r>
        <w:rPr>
          <w:sz w:val="24"/>
          <w:szCs w:val="24"/>
        </w:rPr>
        <w:tab/>
      </w:r>
      <w:r w:rsidR="007C25DF" w:rsidRPr="007C25DF">
        <w:rPr>
          <w:sz w:val="24"/>
          <w:szCs w:val="24"/>
        </w:rPr>
        <w:t xml:space="preserve">a. </w:t>
      </w:r>
      <w:r>
        <w:rPr>
          <w:sz w:val="24"/>
          <w:szCs w:val="24"/>
        </w:rPr>
        <w:tab/>
      </w:r>
      <w:r w:rsidRPr="00284124">
        <w:rPr>
          <w:b/>
          <w:sz w:val="24"/>
          <w:szCs w:val="24"/>
        </w:rPr>
        <w:t>Narrative.</w:t>
      </w:r>
      <w:r>
        <w:rPr>
          <w:sz w:val="24"/>
          <w:szCs w:val="24"/>
        </w:rPr>
        <w:t xml:space="preserve"> </w:t>
      </w:r>
      <w:r w:rsidR="007C25DF" w:rsidRPr="007C25DF">
        <w:rPr>
          <w:sz w:val="24"/>
          <w:szCs w:val="24"/>
        </w:rPr>
        <w:t xml:space="preserve">Please provide brief narrative about the Respondent’s experience, history, ownership and primary clients served by the firm. Include a statement as to whether the firm is a Minority/Disadvantaged/Women Owned Business Enterprise (MBE/DBE/WBE). </w:t>
      </w:r>
    </w:p>
    <w:p w14:paraId="4FA93990" w14:textId="77777777" w:rsidR="007C25DF" w:rsidRPr="008F499C" w:rsidRDefault="007C25DF" w:rsidP="007C25DF">
      <w:pPr>
        <w:spacing w:after="0"/>
        <w:rPr>
          <w:sz w:val="16"/>
          <w:szCs w:val="16"/>
        </w:rPr>
      </w:pPr>
      <w:r w:rsidRPr="008F499C">
        <w:rPr>
          <w:sz w:val="16"/>
          <w:szCs w:val="16"/>
        </w:rPr>
        <w:t xml:space="preserve"> </w:t>
      </w:r>
    </w:p>
    <w:p w14:paraId="16C9CA99" w14:textId="700ACB20" w:rsidR="007C25DF" w:rsidRPr="007C25DF" w:rsidRDefault="0046330C" w:rsidP="00C017B8">
      <w:pPr>
        <w:spacing w:after="0"/>
        <w:jc w:val="both"/>
        <w:rPr>
          <w:sz w:val="24"/>
          <w:szCs w:val="24"/>
        </w:rPr>
      </w:pPr>
      <w:r>
        <w:rPr>
          <w:sz w:val="24"/>
          <w:szCs w:val="24"/>
        </w:rPr>
        <w:tab/>
      </w:r>
      <w:r w:rsidR="007C25DF" w:rsidRPr="007C25DF">
        <w:rPr>
          <w:sz w:val="24"/>
          <w:szCs w:val="24"/>
        </w:rPr>
        <w:t xml:space="preserve">b. </w:t>
      </w:r>
      <w:r>
        <w:rPr>
          <w:sz w:val="24"/>
          <w:szCs w:val="24"/>
        </w:rPr>
        <w:tab/>
      </w:r>
      <w:r w:rsidRPr="00284124">
        <w:rPr>
          <w:b/>
          <w:sz w:val="24"/>
          <w:szCs w:val="24"/>
        </w:rPr>
        <w:t>Project Team.</w:t>
      </w:r>
      <w:r>
        <w:rPr>
          <w:sz w:val="24"/>
          <w:szCs w:val="24"/>
        </w:rPr>
        <w:t xml:space="preserve"> Please include a l</w:t>
      </w:r>
      <w:r w:rsidR="007C25DF" w:rsidRPr="007C25DF">
        <w:rPr>
          <w:sz w:val="24"/>
          <w:szCs w:val="24"/>
        </w:rPr>
        <w:t xml:space="preserve">ist of the Respondent’s proposed project team and those team members’ qualifications and experience. </w:t>
      </w:r>
    </w:p>
    <w:p w14:paraId="566E16B0" w14:textId="77777777" w:rsidR="007C25DF" w:rsidRPr="008F499C" w:rsidRDefault="007C25DF" w:rsidP="007C25DF">
      <w:pPr>
        <w:spacing w:after="0"/>
        <w:rPr>
          <w:sz w:val="16"/>
          <w:szCs w:val="16"/>
        </w:rPr>
      </w:pPr>
      <w:r w:rsidRPr="008F499C">
        <w:rPr>
          <w:sz w:val="16"/>
          <w:szCs w:val="16"/>
        </w:rPr>
        <w:t xml:space="preserve"> </w:t>
      </w:r>
    </w:p>
    <w:p w14:paraId="77482267" w14:textId="77777777" w:rsidR="007F3A10" w:rsidRDefault="0046330C" w:rsidP="007F3A10">
      <w:pPr>
        <w:spacing w:after="0"/>
        <w:jc w:val="both"/>
        <w:rPr>
          <w:sz w:val="24"/>
          <w:szCs w:val="24"/>
        </w:rPr>
      </w:pPr>
      <w:r>
        <w:rPr>
          <w:sz w:val="24"/>
          <w:szCs w:val="24"/>
        </w:rPr>
        <w:tab/>
      </w:r>
      <w:r w:rsidR="007C25DF" w:rsidRPr="007C25DF">
        <w:rPr>
          <w:sz w:val="24"/>
          <w:szCs w:val="24"/>
        </w:rPr>
        <w:t xml:space="preserve">c. </w:t>
      </w:r>
      <w:r>
        <w:rPr>
          <w:sz w:val="24"/>
          <w:szCs w:val="24"/>
        </w:rPr>
        <w:tab/>
      </w:r>
      <w:r w:rsidR="007C25DF" w:rsidRPr="00284124">
        <w:rPr>
          <w:b/>
          <w:sz w:val="24"/>
          <w:szCs w:val="24"/>
        </w:rPr>
        <w:t>Recently Completed Projects.</w:t>
      </w:r>
      <w:r w:rsidR="007C25DF" w:rsidRPr="007C25DF">
        <w:rPr>
          <w:sz w:val="24"/>
          <w:szCs w:val="24"/>
        </w:rPr>
        <w:t xml:space="preserve"> Evidence of satisfactory performance of at least three </w:t>
      </w:r>
      <w:r w:rsidR="007F3A10">
        <w:rPr>
          <w:sz w:val="24"/>
          <w:szCs w:val="24"/>
        </w:rPr>
        <w:t>(3)</w:t>
      </w:r>
      <w:r w:rsidR="007C25DF" w:rsidRPr="007C25DF">
        <w:rPr>
          <w:sz w:val="24"/>
          <w:szCs w:val="24"/>
        </w:rPr>
        <w:t xml:space="preserve"> recently completed projects of the type indicated above.  </w:t>
      </w:r>
      <w:r w:rsidR="007C25DF" w:rsidRPr="00E83F88">
        <w:rPr>
          <w:sz w:val="24"/>
          <w:szCs w:val="24"/>
        </w:rPr>
        <w:t xml:space="preserve">Relevant experience will be </w:t>
      </w:r>
      <w:r w:rsidR="00E83F88" w:rsidRPr="00E83F88">
        <w:rPr>
          <w:sz w:val="24"/>
          <w:szCs w:val="24"/>
        </w:rPr>
        <w:t>evaluated</w:t>
      </w:r>
      <w:r w:rsidR="007C25DF" w:rsidRPr="00E83F88">
        <w:rPr>
          <w:sz w:val="24"/>
          <w:szCs w:val="24"/>
        </w:rPr>
        <w:t xml:space="preserve"> on the basis of</w:t>
      </w:r>
      <w:r w:rsidR="006F1452" w:rsidRPr="00E83F88">
        <w:rPr>
          <w:sz w:val="24"/>
          <w:szCs w:val="24"/>
        </w:rPr>
        <w:t xml:space="preserve"> </w:t>
      </w:r>
      <w:r w:rsidR="007C25DF" w:rsidRPr="00E83F88">
        <w:rPr>
          <w:sz w:val="24"/>
          <w:szCs w:val="24"/>
        </w:rPr>
        <w:t>the experience of those individuals named to the firm’s project team for this project.</w:t>
      </w:r>
      <w:r w:rsidR="007C25DF" w:rsidRPr="007C25DF">
        <w:rPr>
          <w:sz w:val="24"/>
          <w:szCs w:val="24"/>
        </w:rPr>
        <w:t xml:space="preserve"> </w:t>
      </w:r>
      <w:r w:rsidR="006F1452">
        <w:rPr>
          <w:sz w:val="24"/>
          <w:szCs w:val="24"/>
        </w:rPr>
        <w:t>E</w:t>
      </w:r>
      <w:r w:rsidR="007C25DF" w:rsidRPr="007C25DF">
        <w:rPr>
          <w:sz w:val="24"/>
          <w:szCs w:val="24"/>
        </w:rPr>
        <w:t xml:space="preserve">lements of recently completed projects are as follows:   </w:t>
      </w:r>
    </w:p>
    <w:p w14:paraId="0DC84C70" w14:textId="77777777" w:rsidR="007F3A10" w:rsidRDefault="007F3A10" w:rsidP="007F3A10">
      <w:pPr>
        <w:spacing w:after="0"/>
        <w:jc w:val="both"/>
        <w:rPr>
          <w:sz w:val="24"/>
          <w:szCs w:val="24"/>
        </w:rPr>
      </w:pPr>
    </w:p>
    <w:p w14:paraId="2AE070FA" w14:textId="7E54EE6D" w:rsidR="009054D2" w:rsidRPr="007F3A10" w:rsidRDefault="007C25DF" w:rsidP="007F3A10">
      <w:pPr>
        <w:pStyle w:val="ListParagraph"/>
        <w:numPr>
          <w:ilvl w:val="0"/>
          <w:numId w:val="3"/>
        </w:numPr>
        <w:spacing w:after="0"/>
        <w:rPr>
          <w:sz w:val="24"/>
          <w:szCs w:val="24"/>
        </w:rPr>
      </w:pPr>
      <w:r w:rsidRPr="007F3A10">
        <w:rPr>
          <w:sz w:val="24"/>
          <w:szCs w:val="24"/>
        </w:rPr>
        <w:t xml:space="preserve">Address. </w:t>
      </w:r>
      <w:r w:rsidR="00C51F53" w:rsidRPr="007F3A10">
        <w:rPr>
          <w:sz w:val="24"/>
          <w:szCs w:val="24"/>
        </w:rPr>
        <w:t xml:space="preserve">Contact person for reference.  </w:t>
      </w:r>
    </w:p>
    <w:p w14:paraId="6AD73482" w14:textId="21CF389A" w:rsidR="009054D2" w:rsidRPr="007F3A10" w:rsidRDefault="009054D2" w:rsidP="009054D2">
      <w:pPr>
        <w:pStyle w:val="ListParagraph"/>
        <w:numPr>
          <w:ilvl w:val="0"/>
          <w:numId w:val="3"/>
        </w:numPr>
        <w:spacing w:after="0"/>
        <w:rPr>
          <w:sz w:val="24"/>
          <w:szCs w:val="24"/>
        </w:rPr>
      </w:pPr>
      <w:r w:rsidRPr="007F3A10">
        <w:rPr>
          <w:sz w:val="24"/>
          <w:szCs w:val="24"/>
        </w:rPr>
        <w:t>Total Project Cost that includes a</w:t>
      </w:r>
      <w:r w:rsidR="00FF0C2C">
        <w:rPr>
          <w:sz w:val="24"/>
          <w:szCs w:val="24"/>
        </w:rPr>
        <w:t xml:space="preserve"> </w:t>
      </w:r>
      <w:r w:rsidRPr="007F3A10">
        <w:rPr>
          <w:sz w:val="24"/>
          <w:szCs w:val="24"/>
        </w:rPr>
        <w:t>total cost for each of the following:</w:t>
      </w:r>
    </w:p>
    <w:p w14:paraId="17E42BA1" w14:textId="1ABFBDA7" w:rsidR="009054D2" w:rsidRPr="007F3A10" w:rsidRDefault="009054D2" w:rsidP="009054D2">
      <w:pPr>
        <w:pStyle w:val="ListParagraph"/>
        <w:numPr>
          <w:ilvl w:val="0"/>
          <w:numId w:val="13"/>
        </w:numPr>
        <w:spacing w:after="0"/>
        <w:rPr>
          <w:sz w:val="24"/>
          <w:szCs w:val="24"/>
        </w:rPr>
      </w:pPr>
      <w:r w:rsidRPr="007F3A10">
        <w:rPr>
          <w:sz w:val="24"/>
          <w:szCs w:val="24"/>
        </w:rPr>
        <w:t xml:space="preserve">Total </w:t>
      </w:r>
      <w:r w:rsidR="00FF0C2C">
        <w:rPr>
          <w:sz w:val="24"/>
          <w:szCs w:val="24"/>
        </w:rPr>
        <w:t>Programming</w:t>
      </w:r>
      <w:r w:rsidR="00FF0C2C" w:rsidRPr="007F3A10">
        <w:rPr>
          <w:sz w:val="24"/>
          <w:szCs w:val="24"/>
        </w:rPr>
        <w:t xml:space="preserve"> </w:t>
      </w:r>
      <w:r w:rsidRPr="007F3A10">
        <w:rPr>
          <w:sz w:val="24"/>
          <w:szCs w:val="24"/>
        </w:rPr>
        <w:t>Cost</w:t>
      </w:r>
    </w:p>
    <w:p w14:paraId="52846FB1" w14:textId="06978FAA" w:rsidR="009054D2" w:rsidRPr="007F3A10" w:rsidRDefault="009054D2" w:rsidP="009054D2">
      <w:pPr>
        <w:pStyle w:val="ListParagraph"/>
        <w:numPr>
          <w:ilvl w:val="0"/>
          <w:numId w:val="13"/>
        </w:numPr>
        <w:spacing w:after="0"/>
        <w:rPr>
          <w:sz w:val="24"/>
          <w:szCs w:val="24"/>
        </w:rPr>
      </w:pPr>
      <w:r w:rsidRPr="007F3A10">
        <w:rPr>
          <w:sz w:val="24"/>
          <w:szCs w:val="24"/>
        </w:rPr>
        <w:t>Total Furnishings &amp; Equipment Cost</w:t>
      </w:r>
    </w:p>
    <w:p w14:paraId="25065F15" w14:textId="36B4A9A4" w:rsidR="00AA1B69" w:rsidRPr="007F3A10" w:rsidRDefault="00AA1B69" w:rsidP="00631EBC">
      <w:pPr>
        <w:pStyle w:val="ListParagraph"/>
        <w:numPr>
          <w:ilvl w:val="0"/>
          <w:numId w:val="3"/>
        </w:numPr>
        <w:spacing w:after="0"/>
        <w:rPr>
          <w:sz w:val="24"/>
          <w:szCs w:val="24"/>
        </w:rPr>
      </w:pPr>
      <w:r w:rsidRPr="007F3A10">
        <w:rPr>
          <w:sz w:val="24"/>
          <w:szCs w:val="24"/>
        </w:rPr>
        <w:lastRenderedPageBreak/>
        <w:t>Building Gross Square Footage</w:t>
      </w:r>
    </w:p>
    <w:p w14:paraId="39B60041" w14:textId="197B684A" w:rsidR="00AA1B69" w:rsidRPr="007F3A10" w:rsidRDefault="00631EBC" w:rsidP="00631EBC">
      <w:pPr>
        <w:pStyle w:val="ListParagraph"/>
        <w:numPr>
          <w:ilvl w:val="0"/>
          <w:numId w:val="3"/>
        </w:numPr>
        <w:spacing w:after="0"/>
        <w:rPr>
          <w:sz w:val="24"/>
          <w:szCs w:val="24"/>
        </w:rPr>
      </w:pPr>
      <w:r w:rsidRPr="007F3A10">
        <w:rPr>
          <w:sz w:val="24"/>
          <w:szCs w:val="24"/>
        </w:rPr>
        <w:t>Description</w:t>
      </w:r>
      <w:r w:rsidR="00AA1B69" w:rsidRPr="007F3A10">
        <w:rPr>
          <w:sz w:val="24"/>
          <w:szCs w:val="24"/>
        </w:rPr>
        <w:t xml:space="preserve"> of the facility and its scope</w:t>
      </w:r>
    </w:p>
    <w:p w14:paraId="72E607E9" w14:textId="48DB7354" w:rsidR="00631EBC" w:rsidRPr="007F3A10" w:rsidRDefault="00AA1B69" w:rsidP="00631EBC">
      <w:pPr>
        <w:pStyle w:val="ListParagraph"/>
        <w:numPr>
          <w:ilvl w:val="0"/>
          <w:numId w:val="3"/>
        </w:numPr>
        <w:spacing w:after="0"/>
        <w:rPr>
          <w:sz w:val="24"/>
          <w:szCs w:val="24"/>
        </w:rPr>
      </w:pPr>
      <w:r w:rsidRPr="007F3A10">
        <w:rPr>
          <w:sz w:val="24"/>
          <w:szCs w:val="24"/>
        </w:rPr>
        <w:t>P</w:t>
      </w:r>
      <w:r w:rsidR="00631EBC" w:rsidRPr="007F3A10">
        <w:rPr>
          <w:sz w:val="24"/>
          <w:szCs w:val="24"/>
        </w:rPr>
        <w:t>hotos of the facility</w:t>
      </w:r>
      <w:r w:rsidRPr="007F3A10">
        <w:rPr>
          <w:sz w:val="24"/>
          <w:szCs w:val="24"/>
        </w:rPr>
        <w:t xml:space="preserve"> and</w:t>
      </w:r>
      <w:r w:rsidR="00FF0C2C">
        <w:rPr>
          <w:sz w:val="24"/>
          <w:szCs w:val="24"/>
        </w:rPr>
        <w:t xml:space="preserve"> programs</w:t>
      </w:r>
    </w:p>
    <w:p w14:paraId="041A9FF8" w14:textId="25E4382E" w:rsidR="00631EBC" w:rsidRPr="007F3A10" w:rsidRDefault="00631EBC" w:rsidP="00631EBC">
      <w:pPr>
        <w:pStyle w:val="ListParagraph"/>
        <w:numPr>
          <w:ilvl w:val="0"/>
          <w:numId w:val="3"/>
        </w:numPr>
        <w:spacing w:after="0"/>
        <w:rPr>
          <w:sz w:val="24"/>
          <w:szCs w:val="24"/>
        </w:rPr>
      </w:pPr>
      <w:r w:rsidRPr="007F3A10">
        <w:rPr>
          <w:sz w:val="24"/>
          <w:szCs w:val="24"/>
        </w:rPr>
        <w:t xml:space="preserve">Narrative of relevant information related to the process of how the project developed from its initial conception to </w:t>
      </w:r>
      <w:r w:rsidR="00FF0C2C">
        <w:rPr>
          <w:sz w:val="24"/>
          <w:szCs w:val="24"/>
        </w:rPr>
        <w:t>strategic</w:t>
      </w:r>
      <w:r w:rsidR="00FF0C2C" w:rsidRPr="007F3A10">
        <w:rPr>
          <w:sz w:val="24"/>
          <w:szCs w:val="24"/>
        </w:rPr>
        <w:t xml:space="preserve"> </w:t>
      </w:r>
      <w:r w:rsidRPr="007F3A10">
        <w:rPr>
          <w:sz w:val="24"/>
          <w:szCs w:val="24"/>
        </w:rPr>
        <w:t>planning and then to the determination of the final scope/design.</w:t>
      </w:r>
    </w:p>
    <w:p w14:paraId="5A6E1CF6" w14:textId="78635B51" w:rsidR="00C51F53" w:rsidRPr="00C51F53" w:rsidRDefault="00C51F53" w:rsidP="00C51F53">
      <w:pPr>
        <w:spacing w:after="0"/>
        <w:rPr>
          <w:sz w:val="24"/>
          <w:szCs w:val="24"/>
        </w:rPr>
      </w:pPr>
      <w:r w:rsidRPr="00C51F53">
        <w:rPr>
          <w:sz w:val="24"/>
          <w:szCs w:val="24"/>
        </w:rPr>
        <w:t xml:space="preserve">   </w:t>
      </w:r>
    </w:p>
    <w:p w14:paraId="4D59E441" w14:textId="760409D8" w:rsidR="00C51F53" w:rsidRPr="00C51F53" w:rsidRDefault="002F7C66" w:rsidP="0046330C">
      <w:pPr>
        <w:spacing w:after="0"/>
        <w:ind w:left="720"/>
        <w:rPr>
          <w:b/>
          <w:bCs/>
          <w:sz w:val="24"/>
          <w:szCs w:val="24"/>
        </w:rPr>
      </w:pPr>
      <w:r>
        <w:rPr>
          <w:b/>
          <w:bCs/>
          <w:sz w:val="24"/>
          <w:szCs w:val="24"/>
        </w:rPr>
        <w:t>8</w:t>
      </w:r>
      <w:r w:rsidR="00C51F53" w:rsidRPr="00C51F53">
        <w:rPr>
          <w:b/>
          <w:bCs/>
          <w:sz w:val="24"/>
          <w:szCs w:val="24"/>
        </w:rPr>
        <w:t>.</w:t>
      </w:r>
      <w:r>
        <w:rPr>
          <w:b/>
          <w:bCs/>
          <w:sz w:val="24"/>
          <w:szCs w:val="24"/>
        </w:rPr>
        <w:t>2</w:t>
      </w:r>
      <w:r w:rsidR="00C51F53" w:rsidRPr="00C51F53">
        <w:rPr>
          <w:b/>
          <w:bCs/>
          <w:sz w:val="24"/>
          <w:szCs w:val="24"/>
        </w:rPr>
        <w:t xml:space="preserve">  </w:t>
      </w:r>
      <w:r w:rsidR="00C51F53" w:rsidRPr="00C51F53">
        <w:rPr>
          <w:b/>
          <w:bCs/>
          <w:sz w:val="24"/>
          <w:szCs w:val="24"/>
        </w:rPr>
        <w:tab/>
      </w:r>
      <w:r w:rsidR="00C51F53" w:rsidRPr="00C51F53">
        <w:rPr>
          <w:b/>
          <w:bCs/>
          <w:sz w:val="24"/>
          <w:szCs w:val="24"/>
          <w:u w:val="single"/>
        </w:rPr>
        <w:t>Conflicts of Interest</w:t>
      </w:r>
      <w:r w:rsidR="00C51F53" w:rsidRPr="00C51F53">
        <w:rPr>
          <w:b/>
          <w:bCs/>
          <w:sz w:val="24"/>
          <w:szCs w:val="24"/>
        </w:rPr>
        <w:t xml:space="preserve"> </w:t>
      </w:r>
    </w:p>
    <w:p w14:paraId="0C96781E" w14:textId="77777777" w:rsidR="00C51F53" w:rsidRPr="00C51F53" w:rsidRDefault="00C51F53" w:rsidP="00C51F53">
      <w:pPr>
        <w:spacing w:after="0"/>
        <w:rPr>
          <w:sz w:val="16"/>
          <w:szCs w:val="16"/>
        </w:rPr>
      </w:pPr>
      <w:r w:rsidRPr="00C51F53">
        <w:rPr>
          <w:sz w:val="16"/>
          <w:szCs w:val="16"/>
        </w:rPr>
        <w:t xml:space="preserve"> </w:t>
      </w:r>
    </w:p>
    <w:p w14:paraId="470CE722" w14:textId="1B4BD5C5" w:rsidR="00C51F53" w:rsidRPr="00C51F53" w:rsidRDefault="00C51F53" w:rsidP="00C51F53">
      <w:pPr>
        <w:spacing w:after="0"/>
        <w:jc w:val="both"/>
        <w:rPr>
          <w:sz w:val="24"/>
          <w:szCs w:val="24"/>
        </w:rPr>
      </w:pPr>
      <w:r w:rsidRPr="00C51F53">
        <w:rPr>
          <w:sz w:val="24"/>
          <w:szCs w:val="24"/>
        </w:rPr>
        <w:t xml:space="preserve">Please identify all actual or potential conflicts of interest that would prevent the Respondent from entering into a professional relationship with the </w:t>
      </w:r>
      <w:r w:rsidR="007F3A10">
        <w:rPr>
          <w:sz w:val="24"/>
          <w:szCs w:val="24"/>
        </w:rPr>
        <w:t xml:space="preserve">City of Tuscaloosa </w:t>
      </w:r>
      <w:r w:rsidRPr="00C51F53">
        <w:rPr>
          <w:sz w:val="24"/>
          <w:szCs w:val="24"/>
        </w:rPr>
        <w:t xml:space="preserve">generally, or for this project specifically. If no such conflicts exist, please include a statement to that effect.  </w:t>
      </w:r>
    </w:p>
    <w:p w14:paraId="550BE1C3" w14:textId="77777777" w:rsidR="00C51F53" w:rsidRPr="00C51F53" w:rsidRDefault="00C51F53" w:rsidP="00C51F53">
      <w:pPr>
        <w:spacing w:after="0"/>
        <w:rPr>
          <w:sz w:val="16"/>
          <w:szCs w:val="16"/>
        </w:rPr>
      </w:pPr>
      <w:r w:rsidRPr="00C51F53">
        <w:rPr>
          <w:sz w:val="16"/>
          <w:szCs w:val="16"/>
        </w:rPr>
        <w:t xml:space="preserve"> </w:t>
      </w:r>
    </w:p>
    <w:p w14:paraId="43E0D60C" w14:textId="45BF1125" w:rsidR="00C51F53" w:rsidRPr="00C51F53" w:rsidRDefault="002F7C66" w:rsidP="0046330C">
      <w:pPr>
        <w:spacing w:after="0"/>
        <w:ind w:left="720"/>
        <w:rPr>
          <w:b/>
          <w:bCs/>
          <w:sz w:val="24"/>
          <w:szCs w:val="24"/>
          <w:u w:val="single"/>
        </w:rPr>
      </w:pPr>
      <w:r>
        <w:rPr>
          <w:b/>
          <w:bCs/>
          <w:sz w:val="24"/>
          <w:szCs w:val="24"/>
        </w:rPr>
        <w:t>8</w:t>
      </w:r>
      <w:r w:rsidR="00C51F53" w:rsidRPr="00C51F53">
        <w:rPr>
          <w:b/>
          <w:bCs/>
          <w:sz w:val="24"/>
          <w:szCs w:val="24"/>
        </w:rPr>
        <w:t>.</w:t>
      </w:r>
      <w:r>
        <w:rPr>
          <w:b/>
          <w:bCs/>
          <w:sz w:val="24"/>
          <w:szCs w:val="24"/>
        </w:rPr>
        <w:t>3</w:t>
      </w:r>
      <w:r w:rsidR="00C51F53" w:rsidRPr="00C51F53">
        <w:rPr>
          <w:b/>
          <w:bCs/>
          <w:sz w:val="24"/>
          <w:szCs w:val="24"/>
        </w:rPr>
        <w:t xml:space="preserve"> </w:t>
      </w:r>
      <w:r w:rsidR="00C51F53">
        <w:rPr>
          <w:b/>
          <w:bCs/>
          <w:sz w:val="24"/>
          <w:szCs w:val="24"/>
        </w:rPr>
        <w:tab/>
      </w:r>
      <w:r w:rsidR="00C51F53" w:rsidRPr="00C51F53">
        <w:rPr>
          <w:b/>
          <w:bCs/>
          <w:sz w:val="24"/>
          <w:szCs w:val="24"/>
          <w:u w:val="single"/>
        </w:rPr>
        <w:t xml:space="preserve">Project Understanding and Approach </w:t>
      </w:r>
    </w:p>
    <w:p w14:paraId="23806CE4" w14:textId="77777777" w:rsidR="00C51F53" w:rsidRPr="00C51F53" w:rsidRDefault="00C51F53" w:rsidP="00C51F53">
      <w:pPr>
        <w:spacing w:after="0"/>
        <w:rPr>
          <w:sz w:val="16"/>
          <w:szCs w:val="16"/>
        </w:rPr>
      </w:pPr>
      <w:r w:rsidRPr="00C51F53">
        <w:rPr>
          <w:sz w:val="16"/>
          <w:szCs w:val="16"/>
        </w:rPr>
        <w:t xml:space="preserve"> </w:t>
      </w:r>
    </w:p>
    <w:p w14:paraId="4E94601E" w14:textId="63CDBF1E" w:rsidR="00C51F53" w:rsidRDefault="00C51F53" w:rsidP="00C51F53">
      <w:pPr>
        <w:spacing w:after="0"/>
        <w:jc w:val="both"/>
        <w:rPr>
          <w:sz w:val="24"/>
          <w:szCs w:val="24"/>
        </w:rPr>
      </w:pPr>
      <w:r w:rsidRPr="00C51F53">
        <w:rPr>
          <w:sz w:val="24"/>
          <w:szCs w:val="24"/>
        </w:rPr>
        <w:t>Discuss the proposed approach to completing the needed services and how your firm will coordinate</w:t>
      </w:r>
      <w:r>
        <w:rPr>
          <w:sz w:val="24"/>
          <w:szCs w:val="24"/>
        </w:rPr>
        <w:t xml:space="preserve"> </w:t>
      </w:r>
      <w:r w:rsidRPr="00C51F53">
        <w:rPr>
          <w:sz w:val="24"/>
          <w:szCs w:val="24"/>
        </w:rPr>
        <w:t xml:space="preserve">the development </w:t>
      </w:r>
      <w:r w:rsidR="00AC0879" w:rsidRPr="00CE6834">
        <w:rPr>
          <w:sz w:val="24"/>
          <w:szCs w:val="24"/>
        </w:rPr>
        <w:t xml:space="preserve">of each of the </w:t>
      </w:r>
      <w:r w:rsidR="007F3A10">
        <w:rPr>
          <w:sz w:val="24"/>
          <w:szCs w:val="24"/>
        </w:rPr>
        <w:t>Gateway</w:t>
      </w:r>
      <w:r w:rsidR="00A72484" w:rsidRPr="00CE6834">
        <w:rPr>
          <w:sz w:val="24"/>
          <w:szCs w:val="24"/>
        </w:rPr>
        <w:t xml:space="preserve"> Specialized Consultant Professional Services previously </w:t>
      </w:r>
      <w:r w:rsidR="00AC0879" w:rsidRPr="00CE6834">
        <w:rPr>
          <w:sz w:val="24"/>
          <w:szCs w:val="24"/>
        </w:rPr>
        <w:t>described</w:t>
      </w:r>
      <w:r w:rsidR="00AC0879" w:rsidRPr="007F3A10">
        <w:rPr>
          <w:sz w:val="24"/>
          <w:szCs w:val="24"/>
        </w:rPr>
        <w:t>.</w:t>
      </w:r>
      <w:r w:rsidRPr="007F3A10">
        <w:rPr>
          <w:sz w:val="24"/>
          <w:szCs w:val="24"/>
        </w:rPr>
        <w:t xml:space="preserve"> </w:t>
      </w:r>
      <w:r w:rsidR="00A5320E" w:rsidRPr="007F3A10">
        <w:rPr>
          <w:sz w:val="24"/>
          <w:szCs w:val="24"/>
        </w:rPr>
        <w:t xml:space="preserve">Include a list of key milestones </w:t>
      </w:r>
      <w:r w:rsidR="008773DD" w:rsidRPr="007F3A10">
        <w:rPr>
          <w:sz w:val="24"/>
          <w:szCs w:val="24"/>
        </w:rPr>
        <w:t xml:space="preserve">for the firm and other stakeholders </w:t>
      </w:r>
      <w:r w:rsidR="00A5320E" w:rsidRPr="007F3A10">
        <w:rPr>
          <w:sz w:val="24"/>
          <w:szCs w:val="24"/>
        </w:rPr>
        <w:t xml:space="preserve">that need to be accomplished in order to complete </w:t>
      </w:r>
      <w:r w:rsidR="00FF0C2C">
        <w:rPr>
          <w:sz w:val="24"/>
          <w:szCs w:val="24"/>
        </w:rPr>
        <w:t>strategic</w:t>
      </w:r>
      <w:r w:rsidR="00FF0C2C" w:rsidRPr="007F3A10">
        <w:rPr>
          <w:sz w:val="24"/>
          <w:szCs w:val="24"/>
        </w:rPr>
        <w:t xml:space="preserve"> </w:t>
      </w:r>
      <w:r w:rsidR="00A5320E" w:rsidRPr="007F3A10">
        <w:rPr>
          <w:sz w:val="24"/>
          <w:szCs w:val="24"/>
        </w:rPr>
        <w:t>planning services.</w:t>
      </w:r>
      <w:r w:rsidR="008773DD" w:rsidRPr="007F3A10">
        <w:rPr>
          <w:sz w:val="24"/>
          <w:szCs w:val="24"/>
        </w:rPr>
        <w:t xml:space="preserve"> </w:t>
      </w:r>
      <w:r w:rsidR="002A04CE" w:rsidRPr="007F3A10">
        <w:rPr>
          <w:sz w:val="24"/>
          <w:szCs w:val="24"/>
        </w:rPr>
        <w:t xml:space="preserve">Firm shall provide a statement it can complete all </w:t>
      </w:r>
      <w:r w:rsidR="00FF0C2C">
        <w:rPr>
          <w:sz w:val="24"/>
          <w:szCs w:val="24"/>
        </w:rPr>
        <w:t>strategic</w:t>
      </w:r>
      <w:r w:rsidR="00FF0C2C" w:rsidRPr="007F3A10">
        <w:rPr>
          <w:sz w:val="24"/>
          <w:szCs w:val="24"/>
        </w:rPr>
        <w:t xml:space="preserve"> </w:t>
      </w:r>
      <w:r w:rsidR="002A04CE" w:rsidRPr="007F3A10">
        <w:rPr>
          <w:sz w:val="24"/>
          <w:szCs w:val="24"/>
        </w:rPr>
        <w:t>planning services within the anticipated schedule</w:t>
      </w:r>
      <w:r w:rsidR="00DA5F72" w:rsidRPr="007F3A10">
        <w:rPr>
          <w:sz w:val="24"/>
          <w:szCs w:val="24"/>
        </w:rPr>
        <w:t xml:space="preserve"> previously described</w:t>
      </w:r>
      <w:r w:rsidR="007F3A10">
        <w:rPr>
          <w:sz w:val="24"/>
          <w:szCs w:val="24"/>
        </w:rPr>
        <w:t>.</w:t>
      </w:r>
    </w:p>
    <w:p w14:paraId="0D710CAD" w14:textId="45000923" w:rsidR="00AC0879" w:rsidRDefault="00AC0879" w:rsidP="00C51F53">
      <w:pPr>
        <w:spacing w:after="0"/>
        <w:jc w:val="both"/>
        <w:rPr>
          <w:sz w:val="24"/>
          <w:szCs w:val="24"/>
        </w:rPr>
      </w:pPr>
    </w:p>
    <w:p w14:paraId="60CE7D5D" w14:textId="134A0F15" w:rsidR="00C51F53" w:rsidRPr="00C51F53" w:rsidRDefault="002F7C66" w:rsidP="0046330C">
      <w:pPr>
        <w:spacing w:after="0"/>
        <w:ind w:left="720"/>
        <w:rPr>
          <w:b/>
          <w:bCs/>
          <w:sz w:val="24"/>
          <w:szCs w:val="24"/>
        </w:rPr>
      </w:pPr>
      <w:bookmarkStart w:id="20" w:name="_Hlk86335241"/>
      <w:r>
        <w:rPr>
          <w:b/>
          <w:bCs/>
          <w:sz w:val="24"/>
          <w:szCs w:val="24"/>
        </w:rPr>
        <w:t>8</w:t>
      </w:r>
      <w:r w:rsidR="00C51F53" w:rsidRPr="00C51F53">
        <w:rPr>
          <w:b/>
          <w:bCs/>
          <w:sz w:val="24"/>
          <w:szCs w:val="24"/>
        </w:rPr>
        <w:t xml:space="preserve">.4 </w:t>
      </w:r>
      <w:r w:rsidR="00C51F53" w:rsidRPr="00C51F53">
        <w:rPr>
          <w:b/>
          <w:bCs/>
          <w:sz w:val="24"/>
          <w:szCs w:val="24"/>
        </w:rPr>
        <w:tab/>
      </w:r>
      <w:r w:rsidR="00C51F53" w:rsidRPr="00C51F53">
        <w:rPr>
          <w:b/>
          <w:bCs/>
          <w:sz w:val="24"/>
          <w:szCs w:val="24"/>
          <w:u w:val="single"/>
        </w:rPr>
        <w:t>Quality Assurance and Quality Control</w:t>
      </w:r>
      <w:r w:rsidR="00C51F53" w:rsidRPr="00C51F53">
        <w:rPr>
          <w:b/>
          <w:bCs/>
          <w:sz w:val="24"/>
          <w:szCs w:val="24"/>
        </w:rPr>
        <w:t xml:space="preserve"> </w:t>
      </w:r>
    </w:p>
    <w:p w14:paraId="6CAC5324" w14:textId="77777777" w:rsidR="00C51F53" w:rsidRPr="00C51F53" w:rsidRDefault="00C51F53" w:rsidP="00C51F53">
      <w:pPr>
        <w:spacing w:after="0"/>
        <w:rPr>
          <w:sz w:val="16"/>
          <w:szCs w:val="16"/>
        </w:rPr>
      </w:pPr>
      <w:r w:rsidRPr="00C51F53">
        <w:rPr>
          <w:sz w:val="16"/>
          <w:szCs w:val="16"/>
        </w:rPr>
        <w:t xml:space="preserve"> </w:t>
      </w:r>
    </w:p>
    <w:p w14:paraId="01F52179" w14:textId="18D0BDEB" w:rsidR="00C51F53" w:rsidRPr="00C51F53" w:rsidRDefault="00C51F53" w:rsidP="00C51F53">
      <w:pPr>
        <w:spacing w:after="0"/>
        <w:jc w:val="both"/>
        <w:rPr>
          <w:sz w:val="24"/>
          <w:szCs w:val="24"/>
        </w:rPr>
      </w:pPr>
      <w:r w:rsidRPr="00C51F53">
        <w:rPr>
          <w:sz w:val="24"/>
          <w:szCs w:val="24"/>
        </w:rPr>
        <w:t xml:space="preserve">a. The proposal should describe </w:t>
      </w:r>
      <w:bookmarkEnd w:id="20"/>
      <w:r w:rsidRPr="00C51F53">
        <w:rPr>
          <w:sz w:val="24"/>
          <w:szCs w:val="24"/>
        </w:rPr>
        <w:t>how the Respondent will provide quality assurance (“QA”) and quality control (“QC”) for the project. Identify the individuals that will be involved in</w:t>
      </w:r>
      <w:r>
        <w:rPr>
          <w:sz w:val="24"/>
          <w:szCs w:val="24"/>
        </w:rPr>
        <w:t xml:space="preserve"> </w:t>
      </w:r>
      <w:r w:rsidRPr="00C51F53">
        <w:rPr>
          <w:sz w:val="24"/>
          <w:szCs w:val="24"/>
        </w:rPr>
        <w:t xml:space="preserve">QA/QC services. If your firm has a structured QA/QC program, briefly describe the program and how it will be applied to the project. </w:t>
      </w:r>
    </w:p>
    <w:p w14:paraId="3411C087" w14:textId="77777777" w:rsidR="00C51F53" w:rsidRPr="00C51F53" w:rsidRDefault="00C51F53" w:rsidP="00C51F53">
      <w:pPr>
        <w:spacing w:after="0"/>
        <w:rPr>
          <w:sz w:val="16"/>
          <w:szCs w:val="16"/>
        </w:rPr>
      </w:pPr>
      <w:r w:rsidRPr="00C51F53">
        <w:rPr>
          <w:sz w:val="16"/>
          <w:szCs w:val="16"/>
        </w:rPr>
        <w:t xml:space="preserve"> </w:t>
      </w:r>
    </w:p>
    <w:p w14:paraId="2813BCE9" w14:textId="475497F2" w:rsidR="00C51F53" w:rsidRDefault="00C51F53" w:rsidP="00C51F53">
      <w:pPr>
        <w:spacing w:after="0"/>
        <w:rPr>
          <w:sz w:val="24"/>
          <w:szCs w:val="24"/>
        </w:rPr>
      </w:pPr>
      <w:r w:rsidRPr="00C51F53">
        <w:rPr>
          <w:sz w:val="24"/>
          <w:szCs w:val="24"/>
        </w:rPr>
        <w:t xml:space="preserve">b. Respondent shall discuss the firm’s approach/method of designing to budget. </w:t>
      </w:r>
    </w:p>
    <w:p w14:paraId="07B02AFC" w14:textId="0C6DB2F5" w:rsidR="008773DD" w:rsidRDefault="008773DD" w:rsidP="00C51F53">
      <w:pPr>
        <w:spacing w:after="0"/>
        <w:rPr>
          <w:sz w:val="24"/>
          <w:szCs w:val="24"/>
        </w:rPr>
      </w:pPr>
    </w:p>
    <w:p w14:paraId="74137E20" w14:textId="6729DA9B" w:rsidR="008773DD" w:rsidRPr="007F3A10" w:rsidRDefault="008773DD" w:rsidP="0046330C">
      <w:pPr>
        <w:spacing w:after="0"/>
        <w:ind w:left="720"/>
        <w:rPr>
          <w:b/>
          <w:bCs/>
          <w:sz w:val="24"/>
          <w:szCs w:val="24"/>
        </w:rPr>
      </w:pPr>
      <w:r w:rsidRPr="007F3A10">
        <w:rPr>
          <w:b/>
          <w:bCs/>
          <w:sz w:val="24"/>
          <w:szCs w:val="24"/>
        </w:rPr>
        <w:t xml:space="preserve">8.5 </w:t>
      </w:r>
      <w:r w:rsidRPr="007F3A10">
        <w:rPr>
          <w:b/>
          <w:bCs/>
          <w:sz w:val="24"/>
          <w:szCs w:val="24"/>
        </w:rPr>
        <w:tab/>
      </w:r>
      <w:r w:rsidR="003748B6">
        <w:rPr>
          <w:b/>
          <w:bCs/>
          <w:sz w:val="24"/>
          <w:szCs w:val="24"/>
          <w:u w:val="single"/>
        </w:rPr>
        <w:t>Licensing and Professional Standing</w:t>
      </w:r>
      <w:r w:rsidRPr="007F3A10">
        <w:rPr>
          <w:b/>
          <w:bCs/>
          <w:sz w:val="24"/>
          <w:szCs w:val="24"/>
        </w:rPr>
        <w:t xml:space="preserve"> </w:t>
      </w:r>
    </w:p>
    <w:p w14:paraId="2ADA7BA6" w14:textId="77777777" w:rsidR="008773DD" w:rsidRPr="007F3A10" w:rsidRDefault="008773DD" w:rsidP="008773DD">
      <w:pPr>
        <w:spacing w:after="0"/>
        <w:rPr>
          <w:sz w:val="16"/>
          <w:szCs w:val="16"/>
        </w:rPr>
      </w:pPr>
      <w:r w:rsidRPr="007F3A10">
        <w:rPr>
          <w:sz w:val="16"/>
          <w:szCs w:val="16"/>
        </w:rPr>
        <w:t xml:space="preserve"> </w:t>
      </w:r>
    </w:p>
    <w:p w14:paraId="7B5AE579" w14:textId="77777777" w:rsidR="003748B6" w:rsidRPr="00EF4673" w:rsidRDefault="003748B6" w:rsidP="003748B6">
      <w:pPr>
        <w:rPr>
          <w:sz w:val="24"/>
          <w:szCs w:val="24"/>
        </w:rPr>
      </w:pPr>
      <w:r w:rsidRPr="00EF4673">
        <w:rPr>
          <w:sz w:val="24"/>
          <w:szCs w:val="24"/>
        </w:rPr>
        <w:t>a. Please include a brief statement confirming that the Respondent is legally authorized to do business in Alabama and in the City of Tuscaloosa, and that all staff assigned to perform services for the project are licensed or certified to perform such services in Alabama.</w:t>
      </w:r>
    </w:p>
    <w:p w14:paraId="69224C1D" w14:textId="77777777" w:rsidR="003748B6" w:rsidRPr="00EF4673" w:rsidRDefault="003748B6" w:rsidP="003748B6">
      <w:pPr>
        <w:rPr>
          <w:sz w:val="24"/>
          <w:szCs w:val="24"/>
        </w:rPr>
      </w:pPr>
    </w:p>
    <w:p w14:paraId="63CEE9CC" w14:textId="77777777" w:rsidR="003748B6" w:rsidRPr="00EF4673" w:rsidRDefault="003748B6" w:rsidP="003748B6">
      <w:pPr>
        <w:rPr>
          <w:sz w:val="24"/>
          <w:szCs w:val="24"/>
        </w:rPr>
      </w:pPr>
      <w:r w:rsidRPr="00EF4673">
        <w:rPr>
          <w:sz w:val="24"/>
          <w:szCs w:val="24"/>
        </w:rPr>
        <w:t>b. In addition, please include a statement confirming that the Respondent is not presently debarred, suspended, proposed for debarment, declared ineligible, or voluntarily excluded from participation by any state or federal department or agency.</w:t>
      </w:r>
    </w:p>
    <w:p w14:paraId="13EC1B37" w14:textId="77777777" w:rsidR="003748B6" w:rsidRPr="00EF4673" w:rsidRDefault="003748B6" w:rsidP="003748B6">
      <w:pPr>
        <w:rPr>
          <w:sz w:val="24"/>
          <w:szCs w:val="24"/>
        </w:rPr>
      </w:pPr>
    </w:p>
    <w:p w14:paraId="2AACEDB0" w14:textId="2E629332" w:rsidR="003748B6" w:rsidRPr="00EF4673" w:rsidRDefault="003748B6" w:rsidP="003748B6">
      <w:pPr>
        <w:rPr>
          <w:sz w:val="24"/>
          <w:szCs w:val="24"/>
        </w:rPr>
      </w:pPr>
      <w:r w:rsidRPr="00EF4673">
        <w:rPr>
          <w:sz w:val="24"/>
          <w:szCs w:val="24"/>
        </w:rPr>
        <w:lastRenderedPageBreak/>
        <w:t>c. Finally, for the five year period preceding submission of the response for this RFQ the Respondent shall please identify:</w:t>
      </w:r>
    </w:p>
    <w:p w14:paraId="47275420" w14:textId="77777777" w:rsidR="003748B6" w:rsidRPr="00EF4673" w:rsidRDefault="003748B6" w:rsidP="003748B6">
      <w:pPr>
        <w:rPr>
          <w:sz w:val="24"/>
          <w:szCs w:val="24"/>
        </w:rPr>
      </w:pPr>
      <w:r w:rsidRPr="00EF4673">
        <w:rPr>
          <w:sz w:val="24"/>
          <w:szCs w:val="24"/>
        </w:rPr>
        <w:tab/>
        <w:t>(1) All contracts terminated (in whole or in part) to which the Respondent firm was a party- for convenience or default, by either the Respondent firm or by another party to the contract with the Respondent, including:</w:t>
      </w:r>
    </w:p>
    <w:p w14:paraId="4AD32BA3" w14:textId="77777777" w:rsidR="003748B6" w:rsidRPr="00EF4673" w:rsidRDefault="003748B6" w:rsidP="003748B6">
      <w:pPr>
        <w:pStyle w:val="ListParagraph"/>
        <w:numPr>
          <w:ilvl w:val="0"/>
          <w:numId w:val="14"/>
        </w:numPr>
        <w:spacing w:after="0" w:line="240" w:lineRule="auto"/>
        <w:jc w:val="both"/>
        <w:rPr>
          <w:sz w:val="24"/>
          <w:szCs w:val="24"/>
        </w:rPr>
      </w:pPr>
      <w:r w:rsidRPr="00EF4673">
        <w:rPr>
          <w:sz w:val="24"/>
          <w:szCs w:val="24"/>
        </w:rPr>
        <w:t>contract value</w:t>
      </w:r>
    </w:p>
    <w:p w14:paraId="223DE827" w14:textId="77777777" w:rsidR="003748B6" w:rsidRPr="00EF4673" w:rsidRDefault="003748B6" w:rsidP="003748B6">
      <w:pPr>
        <w:pStyle w:val="ListParagraph"/>
        <w:numPr>
          <w:ilvl w:val="0"/>
          <w:numId w:val="14"/>
        </w:numPr>
        <w:spacing w:after="0" w:line="240" w:lineRule="auto"/>
        <w:jc w:val="both"/>
        <w:rPr>
          <w:sz w:val="24"/>
          <w:szCs w:val="24"/>
        </w:rPr>
      </w:pPr>
      <w:r w:rsidRPr="00EF4673">
        <w:rPr>
          <w:sz w:val="24"/>
          <w:szCs w:val="24"/>
        </w:rPr>
        <w:t>description of work</w:t>
      </w:r>
    </w:p>
    <w:p w14:paraId="3BFFF523" w14:textId="77777777" w:rsidR="003748B6" w:rsidRPr="00EF4673" w:rsidRDefault="003748B6" w:rsidP="003748B6">
      <w:pPr>
        <w:pStyle w:val="ListParagraph"/>
        <w:numPr>
          <w:ilvl w:val="0"/>
          <w:numId w:val="14"/>
        </w:numPr>
        <w:spacing w:after="0" w:line="240" w:lineRule="auto"/>
        <w:jc w:val="both"/>
        <w:rPr>
          <w:sz w:val="24"/>
          <w:szCs w:val="24"/>
        </w:rPr>
      </w:pPr>
      <w:r w:rsidRPr="00EF4673">
        <w:rPr>
          <w:sz w:val="24"/>
          <w:szCs w:val="24"/>
        </w:rPr>
        <w:t>project owner and contract number and/or name and telephone number for a representative of the project owner</w:t>
      </w:r>
      <w:r w:rsidRPr="00EF4673">
        <w:rPr>
          <w:sz w:val="24"/>
          <w:szCs w:val="24"/>
        </w:rPr>
        <w:tab/>
      </w:r>
    </w:p>
    <w:p w14:paraId="656C18CD" w14:textId="77777777" w:rsidR="003748B6" w:rsidRPr="00EF4673" w:rsidRDefault="003748B6" w:rsidP="003748B6">
      <w:pPr>
        <w:pStyle w:val="ListParagraph"/>
        <w:ind w:left="0"/>
        <w:rPr>
          <w:sz w:val="24"/>
          <w:szCs w:val="24"/>
        </w:rPr>
      </w:pPr>
      <w:r w:rsidRPr="00EF4673">
        <w:rPr>
          <w:sz w:val="24"/>
          <w:szCs w:val="24"/>
        </w:rPr>
        <w:tab/>
      </w:r>
    </w:p>
    <w:p w14:paraId="7F006F8C" w14:textId="77777777" w:rsidR="003748B6" w:rsidRPr="00EF4673" w:rsidRDefault="003748B6" w:rsidP="003748B6">
      <w:pPr>
        <w:pStyle w:val="ListParagraph"/>
        <w:ind w:left="0"/>
        <w:rPr>
          <w:sz w:val="24"/>
          <w:szCs w:val="24"/>
        </w:rPr>
      </w:pPr>
      <w:r w:rsidRPr="00EF4673">
        <w:rPr>
          <w:sz w:val="24"/>
          <w:szCs w:val="24"/>
        </w:rPr>
        <w:tab/>
        <w:t xml:space="preserve">(2) All claims made against the Respondent arising out of the Respondent’s professional services; and </w:t>
      </w:r>
    </w:p>
    <w:p w14:paraId="4EC45075" w14:textId="77777777" w:rsidR="003748B6" w:rsidRPr="00EF4673" w:rsidRDefault="003748B6" w:rsidP="003748B6">
      <w:pPr>
        <w:pStyle w:val="ListParagraph"/>
        <w:ind w:left="0"/>
        <w:rPr>
          <w:sz w:val="24"/>
          <w:szCs w:val="24"/>
        </w:rPr>
      </w:pPr>
    </w:p>
    <w:p w14:paraId="5C4F896B" w14:textId="77777777" w:rsidR="003748B6" w:rsidRPr="00EF4673" w:rsidRDefault="003748B6" w:rsidP="003748B6">
      <w:pPr>
        <w:pStyle w:val="ListParagraph"/>
        <w:ind w:left="0"/>
        <w:rPr>
          <w:sz w:val="24"/>
          <w:szCs w:val="24"/>
        </w:rPr>
      </w:pPr>
      <w:r w:rsidRPr="00EF4673">
        <w:rPr>
          <w:sz w:val="24"/>
          <w:szCs w:val="24"/>
        </w:rPr>
        <w:tab/>
        <w:t>(3) All litigation (including any arbitration or mediation proceedings) to which the Respondent has been a party.</w:t>
      </w:r>
      <w:r w:rsidRPr="00EF4673">
        <w:rPr>
          <w:rStyle w:val="FootnoteReference"/>
          <w:sz w:val="24"/>
          <w:szCs w:val="24"/>
        </w:rPr>
        <w:footnoteReference w:id="1"/>
      </w:r>
      <w:r w:rsidRPr="00EF4673">
        <w:rPr>
          <w:sz w:val="24"/>
          <w:szCs w:val="24"/>
        </w:rPr>
        <w:t xml:space="preserve"> If no contracts have been terminated, or if the Respondent has not been a party to any claims or litigation, please include a statement to that effect.</w:t>
      </w:r>
    </w:p>
    <w:p w14:paraId="1842F42A" w14:textId="77777777" w:rsidR="00C51F53" w:rsidRPr="00C51F53" w:rsidRDefault="00C51F53" w:rsidP="00C51F53">
      <w:pPr>
        <w:spacing w:after="0"/>
        <w:rPr>
          <w:sz w:val="16"/>
          <w:szCs w:val="16"/>
        </w:rPr>
      </w:pPr>
      <w:r w:rsidRPr="00C51F53">
        <w:rPr>
          <w:sz w:val="16"/>
          <w:szCs w:val="16"/>
        </w:rPr>
        <w:t xml:space="preserve"> </w:t>
      </w:r>
    </w:p>
    <w:p w14:paraId="5B9DA79A" w14:textId="4C31C08F" w:rsidR="00C51F53" w:rsidRPr="00C51F53" w:rsidRDefault="00C51F53" w:rsidP="00C51F53">
      <w:pPr>
        <w:spacing w:after="0"/>
        <w:jc w:val="center"/>
        <w:rPr>
          <w:b/>
          <w:bCs/>
          <w:sz w:val="24"/>
          <w:szCs w:val="24"/>
        </w:rPr>
      </w:pPr>
      <w:r w:rsidRPr="00C51F53">
        <w:rPr>
          <w:b/>
          <w:bCs/>
          <w:sz w:val="24"/>
          <w:szCs w:val="24"/>
        </w:rPr>
        <w:t xml:space="preserve">PART </w:t>
      </w:r>
      <w:r w:rsidR="002F7C66">
        <w:rPr>
          <w:b/>
          <w:bCs/>
          <w:sz w:val="24"/>
          <w:szCs w:val="24"/>
        </w:rPr>
        <w:t>9</w:t>
      </w:r>
      <w:r w:rsidRPr="00C51F53">
        <w:rPr>
          <w:b/>
          <w:bCs/>
          <w:sz w:val="24"/>
          <w:szCs w:val="24"/>
        </w:rPr>
        <w:t xml:space="preserve"> – INSTRUCTIONS FOR PROPOSAL</w:t>
      </w:r>
    </w:p>
    <w:p w14:paraId="4A33AF90" w14:textId="77777777" w:rsidR="00C51F53" w:rsidRPr="00C51F53" w:rsidRDefault="00C51F53" w:rsidP="00C51F53">
      <w:pPr>
        <w:spacing w:after="0"/>
        <w:rPr>
          <w:sz w:val="16"/>
          <w:szCs w:val="16"/>
        </w:rPr>
      </w:pPr>
      <w:r w:rsidRPr="00C51F53">
        <w:rPr>
          <w:sz w:val="16"/>
          <w:szCs w:val="16"/>
        </w:rPr>
        <w:t xml:space="preserve"> </w:t>
      </w:r>
    </w:p>
    <w:p w14:paraId="2B8CA9F9" w14:textId="76B77DB0" w:rsidR="00C51F53" w:rsidRPr="00C51F53" w:rsidRDefault="00C51F53" w:rsidP="00C51F53">
      <w:pPr>
        <w:spacing w:after="0"/>
        <w:jc w:val="both"/>
        <w:rPr>
          <w:sz w:val="24"/>
          <w:szCs w:val="24"/>
        </w:rPr>
      </w:pPr>
      <w:r w:rsidRPr="002F7C66">
        <w:rPr>
          <w:sz w:val="24"/>
          <w:szCs w:val="24"/>
        </w:rPr>
        <w:t>Before submitting a response to this RF</w:t>
      </w:r>
      <w:r w:rsidR="006C49F4">
        <w:rPr>
          <w:sz w:val="24"/>
          <w:szCs w:val="24"/>
        </w:rPr>
        <w:t>Q</w:t>
      </w:r>
      <w:r w:rsidRPr="002F7C66">
        <w:rPr>
          <w:sz w:val="24"/>
          <w:szCs w:val="24"/>
        </w:rPr>
        <w:t>, the Respondent should carefully review the entire RF</w:t>
      </w:r>
      <w:r w:rsidR="006C49F4">
        <w:rPr>
          <w:sz w:val="24"/>
          <w:szCs w:val="24"/>
        </w:rPr>
        <w:t>Q</w:t>
      </w:r>
      <w:r w:rsidRPr="002F7C66">
        <w:rPr>
          <w:sz w:val="24"/>
          <w:szCs w:val="24"/>
        </w:rPr>
        <w:t xml:space="preserve"> and be familiar with its contents. The Respondent firm’s submission shall be considered evidence that the Respondent has fully studied the RF</w:t>
      </w:r>
      <w:r w:rsidR="006C49F4">
        <w:rPr>
          <w:sz w:val="24"/>
          <w:szCs w:val="24"/>
        </w:rPr>
        <w:t>Q</w:t>
      </w:r>
      <w:r w:rsidRPr="002F7C66">
        <w:rPr>
          <w:sz w:val="24"/>
          <w:szCs w:val="24"/>
        </w:rPr>
        <w:t xml:space="preserve"> and is familiar with the general conditions to be encountered in performing the services requested.</w:t>
      </w:r>
      <w:r w:rsidRPr="00C51F53">
        <w:rPr>
          <w:sz w:val="24"/>
          <w:szCs w:val="24"/>
        </w:rPr>
        <w:t xml:space="preserve"> </w:t>
      </w:r>
    </w:p>
    <w:p w14:paraId="4E6176A5" w14:textId="3281106B" w:rsidR="00C51F53" w:rsidRDefault="00C51F53" w:rsidP="00C51F53">
      <w:pPr>
        <w:spacing w:after="0"/>
        <w:rPr>
          <w:sz w:val="16"/>
          <w:szCs w:val="16"/>
        </w:rPr>
      </w:pPr>
      <w:r w:rsidRPr="00C51F53">
        <w:rPr>
          <w:sz w:val="16"/>
          <w:szCs w:val="16"/>
        </w:rPr>
        <w:t xml:space="preserve"> </w:t>
      </w:r>
    </w:p>
    <w:p w14:paraId="1C5FA527" w14:textId="5C327DE6" w:rsidR="00FF0C2C" w:rsidRDefault="00FF0C2C" w:rsidP="00C51F53">
      <w:pPr>
        <w:spacing w:after="0"/>
        <w:rPr>
          <w:sz w:val="16"/>
          <w:szCs w:val="16"/>
        </w:rPr>
      </w:pPr>
    </w:p>
    <w:p w14:paraId="1814C689" w14:textId="49B0DAE7" w:rsidR="00FF0C2C" w:rsidRDefault="00FF0C2C" w:rsidP="00C51F53">
      <w:pPr>
        <w:spacing w:after="0"/>
        <w:rPr>
          <w:sz w:val="16"/>
          <w:szCs w:val="16"/>
        </w:rPr>
      </w:pPr>
    </w:p>
    <w:p w14:paraId="20CAAE68" w14:textId="77777777" w:rsidR="00FF0C2C" w:rsidRPr="00C51F53" w:rsidRDefault="00FF0C2C" w:rsidP="00C51F53">
      <w:pPr>
        <w:spacing w:after="0"/>
        <w:rPr>
          <w:sz w:val="16"/>
          <w:szCs w:val="16"/>
        </w:rPr>
      </w:pPr>
    </w:p>
    <w:p w14:paraId="0C1172D5" w14:textId="5A85A73A" w:rsidR="00C51F53" w:rsidRPr="00C51F53" w:rsidRDefault="002F7C66" w:rsidP="0046330C">
      <w:pPr>
        <w:spacing w:after="0"/>
        <w:ind w:left="720"/>
        <w:rPr>
          <w:b/>
          <w:bCs/>
          <w:sz w:val="24"/>
          <w:szCs w:val="24"/>
        </w:rPr>
      </w:pPr>
      <w:r>
        <w:rPr>
          <w:b/>
          <w:bCs/>
          <w:sz w:val="24"/>
          <w:szCs w:val="24"/>
        </w:rPr>
        <w:t>9</w:t>
      </w:r>
      <w:r w:rsidR="00C51F53" w:rsidRPr="00C51F53">
        <w:rPr>
          <w:b/>
          <w:bCs/>
          <w:sz w:val="24"/>
          <w:szCs w:val="24"/>
        </w:rPr>
        <w:t xml:space="preserve">.1 </w:t>
      </w:r>
      <w:r w:rsidR="00C51F53">
        <w:rPr>
          <w:b/>
          <w:bCs/>
          <w:sz w:val="24"/>
          <w:szCs w:val="24"/>
        </w:rPr>
        <w:tab/>
      </w:r>
      <w:r w:rsidR="00C51F53" w:rsidRPr="00C51F53">
        <w:rPr>
          <w:b/>
          <w:bCs/>
          <w:sz w:val="24"/>
          <w:szCs w:val="24"/>
          <w:u w:val="single"/>
        </w:rPr>
        <w:t>Format of Proposals</w:t>
      </w:r>
      <w:r w:rsidR="00C51F53" w:rsidRPr="00C51F53">
        <w:rPr>
          <w:b/>
          <w:bCs/>
          <w:sz w:val="24"/>
          <w:szCs w:val="24"/>
        </w:rPr>
        <w:t xml:space="preserve"> </w:t>
      </w:r>
    </w:p>
    <w:p w14:paraId="146F1585" w14:textId="77777777" w:rsidR="00C51F53" w:rsidRPr="00C51F53" w:rsidRDefault="00C51F53" w:rsidP="00C51F53">
      <w:pPr>
        <w:spacing w:after="0"/>
        <w:rPr>
          <w:sz w:val="16"/>
          <w:szCs w:val="16"/>
        </w:rPr>
      </w:pPr>
      <w:r w:rsidRPr="00C51F53">
        <w:rPr>
          <w:sz w:val="16"/>
          <w:szCs w:val="16"/>
        </w:rPr>
        <w:t xml:space="preserve"> </w:t>
      </w:r>
    </w:p>
    <w:p w14:paraId="39257225" w14:textId="3F1FF13D" w:rsidR="00C51F53" w:rsidRDefault="00C51F53" w:rsidP="00C51F53">
      <w:pPr>
        <w:spacing w:after="0"/>
        <w:jc w:val="both"/>
        <w:rPr>
          <w:sz w:val="24"/>
          <w:szCs w:val="24"/>
        </w:rPr>
      </w:pPr>
      <w:r w:rsidRPr="00C51F53">
        <w:rPr>
          <w:sz w:val="24"/>
          <w:szCs w:val="24"/>
        </w:rPr>
        <w:t xml:space="preserve">Proposals shall be 8.5” x 11" in size. General brochure type information is to be kept to a minimum, and the proposal shall be a maximum of </w:t>
      </w:r>
      <w:r w:rsidR="00FF0C2C">
        <w:rPr>
          <w:sz w:val="24"/>
          <w:szCs w:val="24"/>
        </w:rPr>
        <w:t>16</w:t>
      </w:r>
      <w:r w:rsidRPr="00C51F53">
        <w:rPr>
          <w:sz w:val="24"/>
          <w:szCs w:val="24"/>
        </w:rPr>
        <w:t xml:space="preserve"> one-sided pages or </w:t>
      </w:r>
      <w:r w:rsidR="00FF0C2C">
        <w:rPr>
          <w:sz w:val="24"/>
          <w:szCs w:val="24"/>
        </w:rPr>
        <w:t>8</w:t>
      </w:r>
      <w:r w:rsidRPr="00C51F53">
        <w:rPr>
          <w:sz w:val="24"/>
          <w:szCs w:val="24"/>
        </w:rPr>
        <w:t xml:space="preserve"> two-sided pages. Proposals may be</w:t>
      </w:r>
      <w:r>
        <w:rPr>
          <w:sz w:val="24"/>
          <w:szCs w:val="24"/>
        </w:rPr>
        <w:t xml:space="preserve"> </w:t>
      </w:r>
      <w:r w:rsidRPr="00C51F53">
        <w:rPr>
          <w:sz w:val="24"/>
          <w:szCs w:val="24"/>
        </w:rPr>
        <w:t xml:space="preserve">written in either Times New Roman or Calibri font, and the font size must be 12-point or larger. </w:t>
      </w:r>
    </w:p>
    <w:p w14:paraId="31732CB8" w14:textId="645ADB63" w:rsidR="003748B6" w:rsidRDefault="003748B6" w:rsidP="00C51F53">
      <w:pPr>
        <w:spacing w:after="0"/>
        <w:jc w:val="both"/>
        <w:rPr>
          <w:sz w:val="24"/>
          <w:szCs w:val="24"/>
        </w:rPr>
      </w:pPr>
    </w:p>
    <w:p w14:paraId="0C9F3F08" w14:textId="39289727" w:rsidR="003748B6" w:rsidRDefault="003748B6" w:rsidP="00C51F53">
      <w:pPr>
        <w:spacing w:after="0"/>
        <w:jc w:val="both"/>
        <w:rPr>
          <w:sz w:val="24"/>
          <w:szCs w:val="24"/>
        </w:rPr>
      </w:pPr>
    </w:p>
    <w:p w14:paraId="653B8151" w14:textId="33BEA57D" w:rsidR="003748B6" w:rsidRDefault="003748B6" w:rsidP="00C51F53">
      <w:pPr>
        <w:spacing w:after="0"/>
        <w:jc w:val="both"/>
        <w:rPr>
          <w:sz w:val="24"/>
          <w:szCs w:val="24"/>
        </w:rPr>
      </w:pPr>
    </w:p>
    <w:p w14:paraId="33DF69B4" w14:textId="77777777" w:rsidR="003748B6" w:rsidRPr="00C51F53" w:rsidRDefault="003748B6" w:rsidP="00C51F53">
      <w:pPr>
        <w:spacing w:after="0"/>
        <w:jc w:val="both"/>
        <w:rPr>
          <w:sz w:val="24"/>
          <w:szCs w:val="24"/>
        </w:rPr>
      </w:pPr>
    </w:p>
    <w:p w14:paraId="6C98D3D9" w14:textId="77777777" w:rsidR="00C51F53" w:rsidRPr="00C51F53" w:rsidRDefault="00C51F53" w:rsidP="00C51F53">
      <w:pPr>
        <w:spacing w:after="0"/>
        <w:rPr>
          <w:sz w:val="16"/>
          <w:szCs w:val="16"/>
        </w:rPr>
      </w:pPr>
      <w:r w:rsidRPr="00C51F53">
        <w:rPr>
          <w:sz w:val="16"/>
          <w:szCs w:val="16"/>
        </w:rPr>
        <w:t xml:space="preserve"> </w:t>
      </w:r>
    </w:p>
    <w:p w14:paraId="1AC882A1" w14:textId="68C65608" w:rsidR="00C51F53" w:rsidRPr="00AD45F8" w:rsidRDefault="00C51F53" w:rsidP="00C51F53">
      <w:pPr>
        <w:spacing w:after="0"/>
        <w:jc w:val="both"/>
        <w:rPr>
          <w:sz w:val="16"/>
          <w:szCs w:val="16"/>
        </w:rPr>
      </w:pPr>
    </w:p>
    <w:p w14:paraId="19482CFD" w14:textId="0AFE0ED5" w:rsidR="00C51F53" w:rsidRPr="00AD45F8" w:rsidRDefault="002F7C66" w:rsidP="0046330C">
      <w:pPr>
        <w:spacing w:after="0"/>
        <w:ind w:left="720"/>
        <w:jc w:val="both"/>
        <w:rPr>
          <w:b/>
          <w:bCs/>
          <w:sz w:val="24"/>
          <w:szCs w:val="24"/>
          <w:u w:val="single"/>
        </w:rPr>
      </w:pPr>
      <w:r w:rsidRPr="002F7C66">
        <w:rPr>
          <w:b/>
          <w:bCs/>
          <w:sz w:val="24"/>
          <w:szCs w:val="24"/>
        </w:rPr>
        <w:lastRenderedPageBreak/>
        <w:t>9</w:t>
      </w:r>
      <w:r w:rsidR="00C51F53" w:rsidRPr="002F7C66">
        <w:rPr>
          <w:b/>
          <w:bCs/>
          <w:sz w:val="24"/>
          <w:szCs w:val="24"/>
        </w:rPr>
        <w:t>.</w:t>
      </w:r>
      <w:r w:rsidRPr="002F7C66">
        <w:rPr>
          <w:b/>
          <w:bCs/>
          <w:sz w:val="24"/>
          <w:szCs w:val="24"/>
        </w:rPr>
        <w:t>2</w:t>
      </w:r>
      <w:r w:rsidR="00AD45F8" w:rsidRPr="00AD45F8">
        <w:rPr>
          <w:b/>
          <w:bCs/>
          <w:sz w:val="24"/>
          <w:szCs w:val="24"/>
        </w:rPr>
        <w:tab/>
      </w:r>
      <w:r w:rsidR="00C51F53" w:rsidRPr="00AD45F8">
        <w:rPr>
          <w:b/>
          <w:bCs/>
          <w:sz w:val="24"/>
          <w:szCs w:val="24"/>
          <w:u w:val="single"/>
        </w:rPr>
        <w:t xml:space="preserve">Submissions </w:t>
      </w:r>
    </w:p>
    <w:p w14:paraId="6A62EC4A" w14:textId="24130747" w:rsidR="00C11700" w:rsidRPr="00C11700" w:rsidRDefault="00C51F53" w:rsidP="00AD45F8">
      <w:pPr>
        <w:spacing w:after="0"/>
        <w:jc w:val="both"/>
        <w:rPr>
          <w:sz w:val="12"/>
          <w:szCs w:val="12"/>
        </w:rPr>
      </w:pPr>
      <w:r w:rsidRPr="00AD45F8">
        <w:rPr>
          <w:sz w:val="12"/>
          <w:szCs w:val="12"/>
        </w:rPr>
        <w:t xml:space="preserve"> </w:t>
      </w:r>
    </w:p>
    <w:p w14:paraId="12EA7123" w14:textId="4A1E34E1" w:rsidR="00C51F53" w:rsidRPr="00284124" w:rsidRDefault="00C51F53" w:rsidP="00AD45F8">
      <w:pPr>
        <w:spacing w:after="0"/>
        <w:jc w:val="both"/>
        <w:rPr>
          <w:sz w:val="24"/>
          <w:szCs w:val="24"/>
        </w:rPr>
      </w:pPr>
      <w:r w:rsidRPr="00C51F53">
        <w:rPr>
          <w:sz w:val="24"/>
          <w:szCs w:val="24"/>
        </w:rPr>
        <w:t xml:space="preserve">Respondent must submit </w:t>
      </w:r>
      <w:r w:rsidR="002D68D8">
        <w:rPr>
          <w:sz w:val="24"/>
          <w:szCs w:val="24"/>
        </w:rPr>
        <w:t xml:space="preserve">the </w:t>
      </w:r>
      <w:r w:rsidRPr="00C51F53">
        <w:rPr>
          <w:sz w:val="24"/>
          <w:szCs w:val="24"/>
        </w:rPr>
        <w:t>proposal electronically. Electronic submissions should be made in</w:t>
      </w:r>
      <w:r w:rsidR="00AD45F8">
        <w:rPr>
          <w:sz w:val="24"/>
          <w:szCs w:val="24"/>
        </w:rPr>
        <w:t xml:space="preserve"> </w:t>
      </w:r>
      <w:r w:rsidRPr="00C51F53">
        <w:rPr>
          <w:sz w:val="24"/>
          <w:szCs w:val="24"/>
        </w:rPr>
        <w:t>Portable Document Format (PDF) file format</w:t>
      </w:r>
      <w:r w:rsidR="002D68D8">
        <w:rPr>
          <w:sz w:val="24"/>
          <w:szCs w:val="24"/>
        </w:rPr>
        <w:t>. The proposal</w:t>
      </w:r>
      <w:r w:rsidR="002D68D8" w:rsidRPr="00C51F53">
        <w:rPr>
          <w:sz w:val="24"/>
          <w:szCs w:val="24"/>
        </w:rPr>
        <w:t xml:space="preserve"> may only be submitted by email. </w:t>
      </w:r>
      <w:r w:rsidR="002D68D8">
        <w:rPr>
          <w:sz w:val="24"/>
          <w:szCs w:val="24"/>
        </w:rPr>
        <w:t xml:space="preserve">The </w:t>
      </w:r>
      <w:r w:rsidR="002D68D8" w:rsidRPr="00284124">
        <w:rPr>
          <w:sz w:val="24"/>
          <w:szCs w:val="24"/>
        </w:rPr>
        <w:t>proposal should be submitted to:</w:t>
      </w:r>
    </w:p>
    <w:p w14:paraId="470303C3" w14:textId="77777777" w:rsidR="00C51F53" w:rsidRPr="00284124" w:rsidRDefault="00C51F53" w:rsidP="00C51F53">
      <w:pPr>
        <w:spacing w:after="0"/>
        <w:jc w:val="both"/>
        <w:rPr>
          <w:sz w:val="16"/>
          <w:szCs w:val="16"/>
        </w:rPr>
      </w:pPr>
      <w:r w:rsidRPr="00284124">
        <w:rPr>
          <w:sz w:val="16"/>
          <w:szCs w:val="16"/>
        </w:rPr>
        <w:t xml:space="preserve"> </w:t>
      </w:r>
    </w:p>
    <w:p w14:paraId="0E83DD11" w14:textId="2A324B80" w:rsidR="00A6143E" w:rsidRPr="009B1494" w:rsidRDefault="009B1494" w:rsidP="00A6143E">
      <w:pPr>
        <w:spacing w:after="0" w:line="240" w:lineRule="auto"/>
        <w:rPr>
          <w:b/>
          <w:sz w:val="24"/>
          <w:szCs w:val="24"/>
        </w:rPr>
      </w:pPr>
      <w:r w:rsidRPr="0085252D">
        <w:rPr>
          <w:b/>
          <w:sz w:val="24"/>
          <w:szCs w:val="24"/>
        </w:rPr>
        <w:t>Sommer Coleman</w:t>
      </w:r>
      <w:r w:rsidR="00A6143E" w:rsidRPr="009B1494">
        <w:rPr>
          <w:b/>
          <w:sz w:val="24"/>
          <w:szCs w:val="24"/>
        </w:rPr>
        <w:t xml:space="preserve">, </w:t>
      </w:r>
      <w:r w:rsidRPr="0085252D">
        <w:rPr>
          <w:b/>
          <w:sz w:val="24"/>
          <w:szCs w:val="24"/>
        </w:rPr>
        <w:t>Executive Director of Construction, Facilities, and Grounds (CFG)</w:t>
      </w:r>
    </w:p>
    <w:p w14:paraId="73C47B63" w14:textId="77777777" w:rsidR="00A6143E" w:rsidRPr="009B1494" w:rsidRDefault="00A6143E" w:rsidP="00A6143E">
      <w:pPr>
        <w:spacing w:after="0" w:line="240" w:lineRule="auto"/>
        <w:rPr>
          <w:b/>
          <w:sz w:val="24"/>
          <w:szCs w:val="24"/>
        </w:rPr>
      </w:pPr>
      <w:r w:rsidRPr="009B1494">
        <w:rPr>
          <w:b/>
          <w:sz w:val="24"/>
          <w:szCs w:val="24"/>
        </w:rPr>
        <w:t>City of Tuscaloosa</w:t>
      </w:r>
    </w:p>
    <w:p w14:paraId="53BE773B" w14:textId="66873B80" w:rsidR="00A6143E" w:rsidRPr="009B1494" w:rsidRDefault="009B1494" w:rsidP="00A6143E">
      <w:pPr>
        <w:spacing w:after="0" w:line="240" w:lineRule="auto"/>
        <w:rPr>
          <w:b/>
          <w:sz w:val="24"/>
          <w:szCs w:val="24"/>
        </w:rPr>
      </w:pPr>
      <w:r w:rsidRPr="0085252D">
        <w:rPr>
          <w:b/>
          <w:sz w:val="24"/>
          <w:szCs w:val="24"/>
        </w:rPr>
        <w:t>sommer.coleman@tuscaloosa.com</w:t>
      </w:r>
    </w:p>
    <w:p w14:paraId="4CF0EC6C" w14:textId="132A7076" w:rsidR="00A6143E" w:rsidRDefault="00A6143E" w:rsidP="00A6143E">
      <w:pPr>
        <w:spacing w:after="0" w:line="240" w:lineRule="auto"/>
        <w:rPr>
          <w:b/>
          <w:sz w:val="24"/>
          <w:szCs w:val="24"/>
        </w:rPr>
      </w:pPr>
      <w:r w:rsidRPr="009B1494">
        <w:rPr>
          <w:b/>
          <w:sz w:val="24"/>
          <w:szCs w:val="24"/>
        </w:rPr>
        <w:t>205-248-5</w:t>
      </w:r>
      <w:r w:rsidR="009B1494" w:rsidRPr="0085252D">
        <w:rPr>
          <w:b/>
          <w:sz w:val="24"/>
          <w:szCs w:val="24"/>
        </w:rPr>
        <w:t>256</w:t>
      </w:r>
    </w:p>
    <w:p w14:paraId="029F5BAC" w14:textId="77777777" w:rsidR="00A6143E" w:rsidRPr="00094BD0" w:rsidRDefault="00A6143E" w:rsidP="00A6143E">
      <w:pPr>
        <w:spacing w:after="0" w:line="240" w:lineRule="auto"/>
        <w:rPr>
          <w:b/>
          <w:sz w:val="24"/>
          <w:szCs w:val="24"/>
        </w:rPr>
      </w:pPr>
    </w:p>
    <w:p w14:paraId="06292E1B" w14:textId="514E84AC" w:rsidR="00C11700" w:rsidRDefault="00C11700" w:rsidP="00C51F53">
      <w:pPr>
        <w:spacing w:after="0"/>
        <w:jc w:val="both"/>
        <w:rPr>
          <w:sz w:val="24"/>
          <w:szCs w:val="24"/>
        </w:rPr>
      </w:pPr>
      <w:r w:rsidRPr="00C11700">
        <w:rPr>
          <w:sz w:val="24"/>
          <w:szCs w:val="24"/>
        </w:rPr>
        <w:t xml:space="preserve">Electronic submissions made via email only, in Portable Document Format (PDF) file format and submissions must be received by the City </w:t>
      </w:r>
      <w:r w:rsidRPr="00C11700">
        <w:rPr>
          <w:sz w:val="24"/>
          <w:szCs w:val="24"/>
          <w:u w:val="single"/>
        </w:rPr>
        <w:t>before 5:00 p.m. Central Daylight Time on April 7, 2023.</w:t>
      </w:r>
    </w:p>
    <w:p w14:paraId="7D5C1178" w14:textId="77777777" w:rsidR="00C11700" w:rsidRDefault="00C11700" w:rsidP="00C51F53">
      <w:pPr>
        <w:spacing w:after="0"/>
        <w:jc w:val="both"/>
        <w:rPr>
          <w:sz w:val="24"/>
          <w:szCs w:val="24"/>
        </w:rPr>
      </w:pPr>
    </w:p>
    <w:p w14:paraId="0BA0CD52" w14:textId="74DA7F8C" w:rsidR="00C51F53" w:rsidRPr="00C51F53" w:rsidRDefault="00C51F53" w:rsidP="00C51F53">
      <w:pPr>
        <w:spacing w:after="0"/>
        <w:jc w:val="both"/>
        <w:rPr>
          <w:sz w:val="24"/>
          <w:szCs w:val="24"/>
        </w:rPr>
      </w:pPr>
      <w:r w:rsidRPr="00C51F53">
        <w:rPr>
          <w:sz w:val="24"/>
          <w:szCs w:val="24"/>
        </w:rPr>
        <w:t xml:space="preserve">The Respondent’s email should reference </w:t>
      </w:r>
      <w:r w:rsidR="002D68D8">
        <w:rPr>
          <w:sz w:val="24"/>
          <w:szCs w:val="24"/>
          <w:u w:val="single"/>
        </w:rPr>
        <w:t>“</w:t>
      </w:r>
      <w:r w:rsidR="00C542B6">
        <w:rPr>
          <w:sz w:val="24"/>
          <w:szCs w:val="24"/>
          <w:u w:val="single"/>
        </w:rPr>
        <w:t>RF</w:t>
      </w:r>
      <w:r w:rsidR="006C49F4">
        <w:rPr>
          <w:sz w:val="24"/>
          <w:szCs w:val="24"/>
          <w:u w:val="single"/>
        </w:rPr>
        <w:t>Q</w:t>
      </w:r>
      <w:r w:rsidR="00C542B6">
        <w:rPr>
          <w:sz w:val="24"/>
          <w:szCs w:val="24"/>
          <w:u w:val="single"/>
        </w:rPr>
        <w:t xml:space="preserve"> For </w:t>
      </w:r>
      <w:r w:rsidR="007F3A10">
        <w:rPr>
          <w:sz w:val="24"/>
          <w:szCs w:val="24"/>
          <w:u w:val="single"/>
        </w:rPr>
        <w:t xml:space="preserve">Gateway Center </w:t>
      </w:r>
      <w:r w:rsidR="002D68D8" w:rsidRPr="002D68D8">
        <w:rPr>
          <w:sz w:val="24"/>
          <w:szCs w:val="24"/>
          <w:u w:val="single"/>
        </w:rPr>
        <w:t xml:space="preserve">Consultant Professional Services </w:t>
      </w:r>
      <w:r w:rsidR="00C542B6">
        <w:rPr>
          <w:sz w:val="24"/>
          <w:szCs w:val="24"/>
          <w:u w:val="single"/>
        </w:rPr>
        <w:t>F</w:t>
      </w:r>
      <w:r w:rsidR="002D68D8" w:rsidRPr="002D68D8">
        <w:rPr>
          <w:sz w:val="24"/>
          <w:szCs w:val="24"/>
          <w:u w:val="single"/>
        </w:rPr>
        <w:t>or</w:t>
      </w:r>
      <w:r w:rsidR="00C542B6">
        <w:rPr>
          <w:sz w:val="24"/>
          <w:szCs w:val="24"/>
          <w:u w:val="single"/>
        </w:rPr>
        <w:t xml:space="preserve"> </w:t>
      </w:r>
      <w:r w:rsidR="00FF0C2C">
        <w:rPr>
          <w:sz w:val="24"/>
          <w:szCs w:val="24"/>
          <w:u w:val="single"/>
        </w:rPr>
        <w:t xml:space="preserve">Strategic </w:t>
      </w:r>
      <w:r w:rsidR="00333362">
        <w:rPr>
          <w:sz w:val="24"/>
          <w:szCs w:val="24"/>
          <w:u w:val="single"/>
        </w:rPr>
        <w:t xml:space="preserve">Planning A </w:t>
      </w:r>
      <w:r w:rsidR="00C542B6">
        <w:rPr>
          <w:sz w:val="24"/>
          <w:szCs w:val="24"/>
          <w:u w:val="single"/>
        </w:rPr>
        <w:t>N</w:t>
      </w:r>
      <w:r w:rsidR="002D68D8" w:rsidRPr="002D68D8">
        <w:rPr>
          <w:sz w:val="24"/>
          <w:szCs w:val="24"/>
          <w:u w:val="single"/>
        </w:rPr>
        <w:t>ew</w:t>
      </w:r>
      <w:r w:rsidR="007F3A10">
        <w:rPr>
          <w:sz w:val="24"/>
          <w:szCs w:val="24"/>
          <w:u w:val="single"/>
        </w:rPr>
        <w:t xml:space="preserve"> Gateway</w:t>
      </w:r>
      <w:r w:rsidR="002D68D8" w:rsidRPr="002D68D8">
        <w:rPr>
          <w:sz w:val="24"/>
          <w:szCs w:val="24"/>
          <w:u w:val="single"/>
        </w:rPr>
        <w:t xml:space="preserve"> </w:t>
      </w:r>
      <w:r w:rsidR="00C542B6">
        <w:rPr>
          <w:sz w:val="24"/>
          <w:szCs w:val="24"/>
          <w:u w:val="single"/>
        </w:rPr>
        <w:t>C</w:t>
      </w:r>
      <w:r w:rsidR="002D68D8" w:rsidRPr="002D68D8">
        <w:rPr>
          <w:sz w:val="24"/>
          <w:szCs w:val="24"/>
          <w:u w:val="single"/>
        </w:rPr>
        <w:t>enter</w:t>
      </w:r>
      <w:r w:rsidR="002D68D8">
        <w:rPr>
          <w:sz w:val="24"/>
          <w:szCs w:val="24"/>
          <w:u w:val="single"/>
        </w:rPr>
        <w:t>”</w:t>
      </w:r>
      <w:r w:rsidRPr="00C51F53">
        <w:rPr>
          <w:sz w:val="24"/>
          <w:szCs w:val="24"/>
        </w:rPr>
        <w:t xml:space="preserve">. The Respondent is responsible for obtaining confirmation that the </w:t>
      </w:r>
      <w:r w:rsidR="007F3A10">
        <w:rPr>
          <w:sz w:val="24"/>
          <w:szCs w:val="24"/>
        </w:rPr>
        <w:t>City of Tuscaloosa</w:t>
      </w:r>
      <w:r w:rsidRPr="00C51F53">
        <w:rPr>
          <w:sz w:val="24"/>
          <w:szCs w:val="24"/>
        </w:rPr>
        <w:t xml:space="preserve"> received the Respondent’s proposal. </w:t>
      </w:r>
    </w:p>
    <w:p w14:paraId="5D1774A8" w14:textId="732B1CD5" w:rsidR="00C542B6" w:rsidRDefault="00C542B6" w:rsidP="00C51F53">
      <w:pPr>
        <w:spacing w:after="0"/>
        <w:jc w:val="both"/>
        <w:rPr>
          <w:sz w:val="16"/>
          <w:szCs w:val="16"/>
        </w:rPr>
      </w:pPr>
    </w:p>
    <w:p w14:paraId="57FE0303" w14:textId="77777777" w:rsidR="00633AB9" w:rsidRPr="00AD45F8" w:rsidRDefault="00633AB9" w:rsidP="00C51F53">
      <w:pPr>
        <w:spacing w:after="0"/>
        <w:jc w:val="both"/>
        <w:rPr>
          <w:sz w:val="16"/>
          <w:szCs w:val="16"/>
        </w:rPr>
      </w:pPr>
    </w:p>
    <w:p w14:paraId="741C42D4" w14:textId="1599F6AA" w:rsidR="00C51F53" w:rsidRPr="00AD45F8" w:rsidRDefault="002F7C66" w:rsidP="0046330C">
      <w:pPr>
        <w:spacing w:after="0"/>
        <w:ind w:left="720"/>
        <w:jc w:val="both"/>
        <w:rPr>
          <w:b/>
          <w:bCs/>
          <w:sz w:val="24"/>
          <w:szCs w:val="24"/>
        </w:rPr>
      </w:pPr>
      <w:r>
        <w:rPr>
          <w:b/>
          <w:bCs/>
          <w:sz w:val="24"/>
          <w:szCs w:val="24"/>
        </w:rPr>
        <w:t>9</w:t>
      </w:r>
      <w:r w:rsidR="00C51F53" w:rsidRPr="00AD45F8">
        <w:rPr>
          <w:b/>
          <w:bCs/>
          <w:sz w:val="24"/>
          <w:szCs w:val="24"/>
        </w:rPr>
        <w:t>.</w:t>
      </w:r>
      <w:r>
        <w:rPr>
          <w:b/>
          <w:bCs/>
          <w:sz w:val="24"/>
          <w:szCs w:val="24"/>
        </w:rPr>
        <w:t>3</w:t>
      </w:r>
      <w:r w:rsidR="00C51F53" w:rsidRPr="00AD45F8">
        <w:rPr>
          <w:b/>
          <w:bCs/>
          <w:sz w:val="24"/>
          <w:szCs w:val="24"/>
        </w:rPr>
        <w:t xml:space="preserve"> </w:t>
      </w:r>
      <w:r w:rsidR="00AD45F8" w:rsidRPr="00AD45F8">
        <w:rPr>
          <w:b/>
          <w:bCs/>
          <w:sz w:val="24"/>
          <w:szCs w:val="24"/>
        </w:rPr>
        <w:tab/>
      </w:r>
      <w:r w:rsidR="00C51F53" w:rsidRPr="00AD45F8">
        <w:rPr>
          <w:b/>
          <w:bCs/>
          <w:sz w:val="24"/>
          <w:szCs w:val="24"/>
          <w:u w:val="single"/>
        </w:rPr>
        <w:t>Additional Items Related to submissions by Respondent Firms</w:t>
      </w:r>
      <w:r w:rsidR="00C51F53" w:rsidRPr="00AD45F8">
        <w:rPr>
          <w:b/>
          <w:bCs/>
          <w:sz w:val="24"/>
          <w:szCs w:val="24"/>
        </w:rPr>
        <w:t xml:space="preserve"> </w:t>
      </w:r>
    </w:p>
    <w:p w14:paraId="7B3CC057" w14:textId="77777777" w:rsidR="00C51F53" w:rsidRPr="00AD45F8" w:rsidRDefault="00C51F53" w:rsidP="00C51F53">
      <w:pPr>
        <w:spacing w:after="0"/>
        <w:jc w:val="both"/>
        <w:rPr>
          <w:sz w:val="12"/>
          <w:szCs w:val="12"/>
        </w:rPr>
      </w:pPr>
      <w:r w:rsidRPr="00AD45F8">
        <w:rPr>
          <w:sz w:val="12"/>
          <w:szCs w:val="12"/>
        </w:rPr>
        <w:t xml:space="preserve"> </w:t>
      </w:r>
    </w:p>
    <w:p w14:paraId="64ABB739" w14:textId="00007983" w:rsidR="00C51F53" w:rsidRPr="00AD45F8" w:rsidRDefault="00C51F53" w:rsidP="0046330C">
      <w:pPr>
        <w:spacing w:after="0"/>
        <w:ind w:left="720" w:firstLine="720"/>
        <w:jc w:val="both"/>
        <w:rPr>
          <w:b/>
          <w:bCs/>
          <w:sz w:val="24"/>
          <w:szCs w:val="24"/>
        </w:rPr>
      </w:pPr>
      <w:r w:rsidRPr="00AD45F8">
        <w:rPr>
          <w:b/>
          <w:bCs/>
          <w:sz w:val="24"/>
          <w:szCs w:val="24"/>
        </w:rPr>
        <w:t xml:space="preserve">a. </w:t>
      </w:r>
      <w:r w:rsidR="00AD45F8">
        <w:rPr>
          <w:b/>
          <w:bCs/>
          <w:sz w:val="24"/>
          <w:szCs w:val="24"/>
        </w:rPr>
        <w:tab/>
      </w:r>
      <w:r w:rsidRPr="00AD45F8">
        <w:rPr>
          <w:b/>
          <w:bCs/>
          <w:sz w:val="24"/>
          <w:szCs w:val="24"/>
        </w:rPr>
        <w:t xml:space="preserve">Submission rejection/costs </w:t>
      </w:r>
    </w:p>
    <w:p w14:paraId="2AA0FC05" w14:textId="77777777" w:rsidR="00C51F53" w:rsidRPr="00AD45F8" w:rsidRDefault="00C51F53" w:rsidP="00C51F53">
      <w:pPr>
        <w:spacing w:after="0"/>
        <w:jc w:val="both"/>
        <w:rPr>
          <w:sz w:val="12"/>
          <w:szCs w:val="12"/>
        </w:rPr>
      </w:pPr>
      <w:r w:rsidRPr="00AD45F8">
        <w:rPr>
          <w:sz w:val="12"/>
          <w:szCs w:val="12"/>
        </w:rPr>
        <w:t xml:space="preserve"> </w:t>
      </w:r>
    </w:p>
    <w:p w14:paraId="7752A056" w14:textId="229F78FE" w:rsidR="00AD45F8" w:rsidRPr="00AD45F8" w:rsidRDefault="00C51F53" w:rsidP="00AD45F8">
      <w:pPr>
        <w:spacing w:after="0"/>
        <w:jc w:val="both"/>
        <w:rPr>
          <w:sz w:val="24"/>
          <w:szCs w:val="24"/>
        </w:rPr>
      </w:pPr>
      <w:r w:rsidRPr="00C51F53">
        <w:rPr>
          <w:sz w:val="24"/>
          <w:szCs w:val="24"/>
        </w:rPr>
        <w:t>By issuing this RF</w:t>
      </w:r>
      <w:r w:rsidR="00FF0C2C">
        <w:rPr>
          <w:sz w:val="24"/>
          <w:szCs w:val="24"/>
        </w:rPr>
        <w:t>Q</w:t>
      </w:r>
      <w:r w:rsidRPr="00C51F53">
        <w:rPr>
          <w:sz w:val="24"/>
          <w:szCs w:val="24"/>
        </w:rPr>
        <w:t xml:space="preserve">, the </w:t>
      </w:r>
      <w:bookmarkStart w:id="21" w:name="_Hlk86926892"/>
      <w:r w:rsidR="007F3A10">
        <w:rPr>
          <w:sz w:val="24"/>
          <w:szCs w:val="24"/>
        </w:rPr>
        <w:t>City of Tuscaloosa</w:t>
      </w:r>
      <w:r w:rsidRPr="00C51F53">
        <w:rPr>
          <w:sz w:val="24"/>
          <w:szCs w:val="24"/>
        </w:rPr>
        <w:t xml:space="preserve"> </w:t>
      </w:r>
      <w:bookmarkEnd w:id="21"/>
      <w:r w:rsidRPr="00C51F53">
        <w:rPr>
          <w:sz w:val="24"/>
          <w:szCs w:val="24"/>
        </w:rPr>
        <w:t xml:space="preserve">does not commit to entering into a contract, to paying any costs incurred in the preparation of a submission, proposal, or to procuring or contracting for services. The </w:t>
      </w:r>
      <w:r w:rsidR="007F3A10">
        <w:rPr>
          <w:sz w:val="24"/>
          <w:szCs w:val="24"/>
        </w:rPr>
        <w:t>City of Tuscaloosa</w:t>
      </w:r>
      <w:r w:rsidRPr="00C51F53">
        <w:rPr>
          <w:sz w:val="24"/>
          <w:szCs w:val="24"/>
        </w:rPr>
        <w:t xml:space="preserve"> reserves the right to cancel this </w:t>
      </w:r>
      <w:r w:rsidR="007F3A10">
        <w:rPr>
          <w:sz w:val="24"/>
          <w:szCs w:val="24"/>
        </w:rPr>
        <w:t>RFQ</w:t>
      </w:r>
      <w:r w:rsidRPr="00C51F53">
        <w:rPr>
          <w:sz w:val="24"/>
          <w:szCs w:val="24"/>
        </w:rPr>
        <w:t xml:space="preserve"> in whole or in part, to reject any and/or all submissions and proposals, to accept the submission and proposal it considers the most favorable to the</w:t>
      </w:r>
      <w:r w:rsidR="007F3A10">
        <w:rPr>
          <w:sz w:val="24"/>
          <w:szCs w:val="24"/>
        </w:rPr>
        <w:t xml:space="preserve"> City of Tuscaloosa </w:t>
      </w:r>
      <w:r w:rsidRPr="00C51F53">
        <w:rPr>
          <w:sz w:val="24"/>
          <w:szCs w:val="24"/>
        </w:rPr>
        <w:t xml:space="preserve">interests in its sole discretion, and to waive irregularities or informalities in any submissions/proposals or in the submission procedures. The </w:t>
      </w:r>
      <w:r w:rsidR="007F3A10">
        <w:rPr>
          <w:sz w:val="24"/>
          <w:szCs w:val="24"/>
        </w:rPr>
        <w:t>City of Tuscaloosa</w:t>
      </w:r>
      <w:r w:rsidRPr="00C51F53">
        <w:rPr>
          <w:sz w:val="24"/>
          <w:szCs w:val="24"/>
        </w:rPr>
        <w:t xml:space="preserve"> reserves the right to reject </w:t>
      </w:r>
      <w:r w:rsidR="004B08EF">
        <w:rPr>
          <w:sz w:val="24"/>
          <w:szCs w:val="24"/>
        </w:rPr>
        <w:t xml:space="preserve">the </w:t>
      </w:r>
      <w:r w:rsidR="00AD45F8" w:rsidRPr="00AD45F8">
        <w:rPr>
          <w:sz w:val="24"/>
          <w:szCs w:val="24"/>
        </w:rPr>
        <w:t xml:space="preserve">proposal and issue a new </w:t>
      </w:r>
      <w:r w:rsidR="00357692">
        <w:rPr>
          <w:sz w:val="24"/>
          <w:szCs w:val="24"/>
        </w:rPr>
        <w:t>RFQ</w:t>
      </w:r>
      <w:r w:rsidR="00AD45F8" w:rsidRPr="00AD45F8">
        <w:rPr>
          <w:sz w:val="24"/>
          <w:szCs w:val="24"/>
        </w:rPr>
        <w:t xml:space="preserve">, at its sole discretion. All submissions and proposals and other materials submitted in response to this </w:t>
      </w:r>
      <w:r w:rsidR="00FF0C2C" w:rsidRPr="00AD45F8">
        <w:rPr>
          <w:sz w:val="24"/>
          <w:szCs w:val="24"/>
        </w:rPr>
        <w:t>RF</w:t>
      </w:r>
      <w:r w:rsidR="00FF0C2C">
        <w:rPr>
          <w:sz w:val="24"/>
          <w:szCs w:val="24"/>
        </w:rPr>
        <w:t>Q</w:t>
      </w:r>
      <w:r w:rsidR="00FF0C2C" w:rsidRPr="00AD45F8">
        <w:rPr>
          <w:sz w:val="24"/>
          <w:szCs w:val="24"/>
        </w:rPr>
        <w:t xml:space="preserve"> </w:t>
      </w:r>
      <w:r w:rsidR="00AD45F8" w:rsidRPr="00AD45F8">
        <w:rPr>
          <w:sz w:val="24"/>
          <w:szCs w:val="24"/>
        </w:rPr>
        <w:t xml:space="preserve">will become property of the </w:t>
      </w:r>
      <w:r w:rsidR="00357692">
        <w:rPr>
          <w:sz w:val="24"/>
          <w:szCs w:val="24"/>
        </w:rPr>
        <w:t>City of Tuscaloosa</w:t>
      </w:r>
      <w:r w:rsidR="00AD45F8" w:rsidRPr="00AD45F8">
        <w:rPr>
          <w:sz w:val="24"/>
          <w:szCs w:val="24"/>
        </w:rPr>
        <w:t xml:space="preserve">. </w:t>
      </w:r>
    </w:p>
    <w:p w14:paraId="451A1769" w14:textId="32A80741" w:rsidR="00AD45F8" w:rsidRPr="00AD45F8" w:rsidRDefault="00AD45F8" w:rsidP="00AD45F8">
      <w:pPr>
        <w:spacing w:after="0"/>
        <w:jc w:val="both"/>
        <w:rPr>
          <w:sz w:val="24"/>
          <w:szCs w:val="24"/>
        </w:rPr>
      </w:pPr>
      <w:r w:rsidRPr="00AD45F8">
        <w:rPr>
          <w:sz w:val="24"/>
          <w:szCs w:val="24"/>
        </w:rPr>
        <w:t xml:space="preserve">   </w:t>
      </w:r>
    </w:p>
    <w:p w14:paraId="1500E8F8" w14:textId="4CA2AE19" w:rsidR="00AD45F8" w:rsidRPr="00AD45F8" w:rsidRDefault="00AD45F8" w:rsidP="0046330C">
      <w:pPr>
        <w:spacing w:after="0"/>
        <w:ind w:left="720" w:firstLine="720"/>
        <w:jc w:val="both"/>
        <w:rPr>
          <w:b/>
          <w:bCs/>
          <w:sz w:val="24"/>
          <w:szCs w:val="24"/>
        </w:rPr>
      </w:pPr>
      <w:r w:rsidRPr="00AD45F8">
        <w:rPr>
          <w:b/>
          <w:bCs/>
          <w:sz w:val="24"/>
          <w:szCs w:val="24"/>
        </w:rPr>
        <w:t xml:space="preserve">b. </w:t>
      </w:r>
      <w:r>
        <w:rPr>
          <w:b/>
          <w:bCs/>
          <w:sz w:val="24"/>
          <w:szCs w:val="24"/>
        </w:rPr>
        <w:tab/>
      </w:r>
      <w:r w:rsidRPr="00AD45F8">
        <w:rPr>
          <w:b/>
          <w:bCs/>
          <w:sz w:val="24"/>
          <w:szCs w:val="24"/>
        </w:rPr>
        <w:t xml:space="preserve">Contract and Insurance Requirements </w:t>
      </w:r>
    </w:p>
    <w:p w14:paraId="5EF6330E" w14:textId="77777777" w:rsidR="00AD45F8" w:rsidRPr="00AD45F8" w:rsidRDefault="00AD45F8" w:rsidP="00AD45F8">
      <w:pPr>
        <w:spacing w:after="0"/>
        <w:jc w:val="both"/>
        <w:rPr>
          <w:sz w:val="24"/>
          <w:szCs w:val="24"/>
        </w:rPr>
      </w:pPr>
      <w:r w:rsidRPr="00AD45F8">
        <w:rPr>
          <w:sz w:val="24"/>
          <w:szCs w:val="24"/>
        </w:rPr>
        <w:t xml:space="preserve"> </w:t>
      </w:r>
    </w:p>
    <w:p w14:paraId="0BBEE68B" w14:textId="0210B045" w:rsidR="00AD45F8" w:rsidRPr="00AD45F8" w:rsidRDefault="00AD45F8" w:rsidP="00AD45F8">
      <w:pPr>
        <w:spacing w:after="0"/>
        <w:jc w:val="both"/>
        <w:rPr>
          <w:sz w:val="24"/>
          <w:szCs w:val="24"/>
        </w:rPr>
      </w:pPr>
      <w:r w:rsidRPr="00AD45F8">
        <w:rPr>
          <w:sz w:val="24"/>
          <w:szCs w:val="24"/>
        </w:rPr>
        <w:t xml:space="preserve">The </w:t>
      </w:r>
      <w:r w:rsidR="00357692">
        <w:rPr>
          <w:sz w:val="24"/>
          <w:szCs w:val="24"/>
        </w:rPr>
        <w:t>City of Tuscaloosa</w:t>
      </w:r>
      <w:r w:rsidRPr="00AD45F8">
        <w:rPr>
          <w:sz w:val="24"/>
          <w:szCs w:val="24"/>
        </w:rPr>
        <w:t xml:space="preserve"> has standard contract and insurance requirements for professional </w:t>
      </w:r>
      <w:r w:rsidR="00357692" w:rsidRPr="00AD45F8">
        <w:rPr>
          <w:sz w:val="24"/>
          <w:szCs w:val="24"/>
        </w:rPr>
        <w:t>services contracts and</w:t>
      </w:r>
      <w:r w:rsidRPr="00AD45F8">
        <w:rPr>
          <w:sz w:val="24"/>
          <w:szCs w:val="24"/>
        </w:rPr>
        <w:t xml:space="preserve"> is unable to make substantial changes to the requirements for the contract to be used for this project. The laws of the State of Alabama shall govern the contract executed between the successful Consultant and the </w:t>
      </w:r>
      <w:r w:rsidR="00357692">
        <w:rPr>
          <w:sz w:val="24"/>
          <w:szCs w:val="24"/>
        </w:rPr>
        <w:t>City of Tuscaloosa</w:t>
      </w:r>
      <w:r w:rsidRPr="00AD45F8">
        <w:rPr>
          <w:sz w:val="24"/>
          <w:szCs w:val="24"/>
        </w:rPr>
        <w:t>, as well as any interpretations or constructions thereof. Further, the place of performance and transaction of business shall be deemed to be in the City of Tuscaloosa, Alabama, and in the event of litigation, the exclusive venue and place of jurisdiction shall be in</w:t>
      </w:r>
      <w:r w:rsidR="00357692">
        <w:rPr>
          <w:sz w:val="24"/>
          <w:szCs w:val="24"/>
        </w:rPr>
        <w:t xml:space="preserve"> </w:t>
      </w:r>
      <w:r w:rsidRPr="00AD45F8">
        <w:rPr>
          <w:sz w:val="24"/>
          <w:szCs w:val="24"/>
        </w:rPr>
        <w:t xml:space="preserve">Tuscaloosa County, Alabama. </w:t>
      </w:r>
    </w:p>
    <w:p w14:paraId="359F28DB" w14:textId="77777777" w:rsidR="00AD45F8" w:rsidRPr="00AD45F8" w:rsidRDefault="00AD45F8" w:rsidP="00AD45F8">
      <w:pPr>
        <w:spacing w:after="0"/>
        <w:jc w:val="both"/>
        <w:rPr>
          <w:sz w:val="24"/>
          <w:szCs w:val="24"/>
        </w:rPr>
      </w:pPr>
      <w:r w:rsidRPr="00AD45F8">
        <w:rPr>
          <w:sz w:val="24"/>
          <w:szCs w:val="24"/>
        </w:rPr>
        <w:t xml:space="preserve"> </w:t>
      </w:r>
    </w:p>
    <w:p w14:paraId="35EF228A" w14:textId="17FDD5D1" w:rsidR="00AD45F8" w:rsidRPr="00AD45F8" w:rsidRDefault="00AD45F8" w:rsidP="0046330C">
      <w:pPr>
        <w:spacing w:after="0"/>
        <w:ind w:left="720" w:firstLine="720"/>
        <w:jc w:val="both"/>
        <w:rPr>
          <w:b/>
          <w:bCs/>
          <w:sz w:val="24"/>
          <w:szCs w:val="24"/>
        </w:rPr>
      </w:pPr>
      <w:r w:rsidRPr="00AD45F8">
        <w:rPr>
          <w:b/>
          <w:bCs/>
          <w:sz w:val="24"/>
          <w:szCs w:val="24"/>
        </w:rPr>
        <w:t xml:space="preserve">c. </w:t>
      </w:r>
      <w:r>
        <w:rPr>
          <w:b/>
          <w:bCs/>
          <w:sz w:val="24"/>
          <w:szCs w:val="24"/>
        </w:rPr>
        <w:tab/>
      </w:r>
      <w:r w:rsidRPr="00AD45F8">
        <w:rPr>
          <w:b/>
          <w:bCs/>
          <w:sz w:val="24"/>
          <w:szCs w:val="24"/>
        </w:rPr>
        <w:t xml:space="preserve">Requests for Additional Information </w:t>
      </w:r>
    </w:p>
    <w:p w14:paraId="320CDED3" w14:textId="77777777" w:rsidR="00AD45F8" w:rsidRPr="00AD45F8" w:rsidRDefault="00AD45F8" w:rsidP="00AD45F8">
      <w:pPr>
        <w:spacing w:after="0"/>
        <w:jc w:val="both"/>
        <w:rPr>
          <w:sz w:val="24"/>
          <w:szCs w:val="24"/>
        </w:rPr>
      </w:pPr>
      <w:r w:rsidRPr="00AD45F8">
        <w:rPr>
          <w:sz w:val="24"/>
          <w:szCs w:val="24"/>
        </w:rPr>
        <w:t xml:space="preserve"> </w:t>
      </w:r>
    </w:p>
    <w:p w14:paraId="03006EF9" w14:textId="2FE42183" w:rsidR="00AD45F8" w:rsidRPr="00AD45F8" w:rsidRDefault="00AD45F8" w:rsidP="00AD45F8">
      <w:pPr>
        <w:spacing w:after="0"/>
        <w:jc w:val="both"/>
        <w:rPr>
          <w:sz w:val="24"/>
          <w:szCs w:val="24"/>
        </w:rPr>
      </w:pPr>
      <w:r w:rsidRPr="00AD45F8">
        <w:rPr>
          <w:sz w:val="24"/>
          <w:szCs w:val="24"/>
        </w:rPr>
        <w:lastRenderedPageBreak/>
        <w:t xml:space="preserve">The </w:t>
      </w:r>
      <w:r w:rsidR="00357692">
        <w:rPr>
          <w:sz w:val="24"/>
          <w:szCs w:val="24"/>
        </w:rPr>
        <w:t xml:space="preserve">City of Tuscaloosa </w:t>
      </w:r>
      <w:r w:rsidRPr="00AD45F8">
        <w:rPr>
          <w:sz w:val="24"/>
          <w:szCs w:val="24"/>
        </w:rPr>
        <w:t xml:space="preserve">reserves the right to request additional information from Respondents to clarify the submissions. </w:t>
      </w:r>
    </w:p>
    <w:p w14:paraId="42AE04F3" w14:textId="77777777" w:rsidR="00AD45F8" w:rsidRPr="00AD45F8" w:rsidRDefault="00AD45F8" w:rsidP="00AD45F8">
      <w:pPr>
        <w:spacing w:after="0"/>
        <w:jc w:val="both"/>
        <w:rPr>
          <w:sz w:val="24"/>
          <w:szCs w:val="24"/>
        </w:rPr>
      </w:pPr>
      <w:r w:rsidRPr="00AD45F8">
        <w:rPr>
          <w:sz w:val="24"/>
          <w:szCs w:val="24"/>
        </w:rPr>
        <w:t xml:space="preserve"> </w:t>
      </w:r>
    </w:p>
    <w:p w14:paraId="2900A47D" w14:textId="1B1953E3" w:rsidR="00AD45F8" w:rsidRPr="006B2168" w:rsidRDefault="002F7C66" w:rsidP="0046330C">
      <w:pPr>
        <w:spacing w:after="0"/>
        <w:ind w:left="720"/>
        <w:jc w:val="both"/>
        <w:rPr>
          <w:b/>
          <w:bCs/>
          <w:color w:val="FF0000"/>
          <w:sz w:val="24"/>
          <w:szCs w:val="24"/>
        </w:rPr>
      </w:pPr>
      <w:r w:rsidRPr="002F7C66">
        <w:rPr>
          <w:b/>
          <w:bCs/>
          <w:sz w:val="24"/>
          <w:szCs w:val="24"/>
        </w:rPr>
        <w:t>9</w:t>
      </w:r>
      <w:r w:rsidR="00AD45F8" w:rsidRPr="002F7C66">
        <w:rPr>
          <w:b/>
          <w:bCs/>
          <w:sz w:val="24"/>
          <w:szCs w:val="24"/>
        </w:rPr>
        <w:t>.</w:t>
      </w:r>
      <w:r w:rsidRPr="002F7C66">
        <w:rPr>
          <w:b/>
          <w:bCs/>
          <w:sz w:val="24"/>
          <w:szCs w:val="24"/>
        </w:rPr>
        <w:t>4</w:t>
      </w:r>
      <w:r w:rsidR="00AD45F8" w:rsidRPr="00AD45F8">
        <w:rPr>
          <w:b/>
          <w:bCs/>
          <w:sz w:val="24"/>
          <w:szCs w:val="24"/>
        </w:rPr>
        <w:t xml:space="preserve"> </w:t>
      </w:r>
      <w:r w:rsidR="00AD45F8">
        <w:rPr>
          <w:b/>
          <w:bCs/>
          <w:sz w:val="24"/>
          <w:szCs w:val="24"/>
        </w:rPr>
        <w:tab/>
      </w:r>
      <w:r w:rsidR="00AD45F8" w:rsidRPr="00284124">
        <w:rPr>
          <w:b/>
          <w:bCs/>
          <w:sz w:val="24"/>
          <w:szCs w:val="24"/>
          <w:u w:val="single"/>
        </w:rPr>
        <w:t>Public Records</w:t>
      </w:r>
      <w:r w:rsidR="00AD45F8" w:rsidRPr="00AD45F8">
        <w:rPr>
          <w:b/>
          <w:bCs/>
          <w:sz w:val="24"/>
          <w:szCs w:val="24"/>
        </w:rPr>
        <w:t xml:space="preserve"> </w:t>
      </w:r>
    </w:p>
    <w:p w14:paraId="0E13EA7F" w14:textId="0E2CA96D" w:rsidR="002D3092" w:rsidRDefault="00AD45F8" w:rsidP="0067775C">
      <w:pPr>
        <w:spacing w:after="0"/>
        <w:ind w:firstLine="720"/>
        <w:jc w:val="both"/>
        <w:rPr>
          <w:sz w:val="24"/>
          <w:szCs w:val="24"/>
        </w:rPr>
      </w:pPr>
      <w:r w:rsidRPr="00AD45F8">
        <w:rPr>
          <w:sz w:val="24"/>
          <w:szCs w:val="24"/>
        </w:rPr>
        <w:t>Each Respondent is hereby informed that</w:t>
      </w:r>
      <w:r w:rsidR="00A6143E">
        <w:rPr>
          <w:sz w:val="24"/>
          <w:szCs w:val="24"/>
        </w:rPr>
        <w:t xml:space="preserve"> </w:t>
      </w:r>
      <w:r w:rsidR="002D3092">
        <w:rPr>
          <w:sz w:val="24"/>
          <w:szCs w:val="24"/>
        </w:rPr>
        <w:t>all responses to this RF</w:t>
      </w:r>
      <w:r w:rsidR="00A6143E">
        <w:rPr>
          <w:sz w:val="24"/>
          <w:szCs w:val="24"/>
        </w:rPr>
        <w:t>Q</w:t>
      </w:r>
      <w:r w:rsidR="002D3092">
        <w:rPr>
          <w:sz w:val="24"/>
          <w:szCs w:val="24"/>
        </w:rPr>
        <w:t xml:space="preserve"> may become public records which are potentially subject to disclosure under the Alabama Open Records Act and other public records laws.</w:t>
      </w:r>
    </w:p>
    <w:p w14:paraId="0C798F22" w14:textId="7A3F5A4C" w:rsidR="00AD45F8" w:rsidRPr="00AD45F8" w:rsidRDefault="00AD45F8" w:rsidP="00A6143E">
      <w:pPr>
        <w:spacing w:after="0"/>
        <w:ind w:firstLine="720"/>
        <w:jc w:val="both"/>
        <w:rPr>
          <w:sz w:val="24"/>
          <w:szCs w:val="24"/>
        </w:rPr>
      </w:pPr>
      <w:r w:rsidRPr="00AD45F8">
        <w:rPr>
          <w:sz w:val="24"/>
          <w:szCs w:val="24"/>
        </w:rPr>
        <w:t xml:space="preserve">Unless otherwise compelled by a court order, the </w:t>
      </w:r>
      <w:r w:rsidR="00A6143E">
        <w:rPr>
          <w:sz w:val="24"/>
          <w:szCs w:val="24"/>
        </w:rPr>
        <w:t>City of Tuscaloosa</w:t>
      </w:r>
      <w:r w:rsidR="002D3092" w:rsidRPr="00AD45F8">
        <w:rPr>
          <w:sz w:val="24"/>
          <w:szCs w:val="24"/>
        </w:rPr>
        <w:t xml:space="preserve"> </w:t>
      </w:r>
      <w:r w:rsidRPr="00AD45F8">
        <w:rPr>
          <w:sz w:val="24"/>
          <w:szCs w:val="24"/>
        </w:rPr>
        <w:t xml:space="preserve">will not disclose any submissions while the </w:t>
      </w:r>
      <w:r w:rsidR="00A6143E">
        <w:rPr>
          <w:sz w:val="24"/>
          <w:szCs w:val="24"/>
        </w:rPr>
        <w:t>City</w:t>
      </w:r>
      <w:r w:rsidR="002D3092">
        <w:rPr>
          <w:sz w:val="24"/>
          <w:szCs w:val="24"/>
        </w:rPr>
        <w:t xml:space="preserve"> </w:t>
      </w:r>
      <w:r w:rsidRPr="00AD45F8">
        <w:rPr>
          <w:sz w:val="24"/>
          <w:szCs w:val="24"/>
        </w:rPr>
        <w:t>conducts its deliberative process in accordance with the procedures identified in this RF</w:t>
      </w:r>
      <w:r w:rsidR="00A6143E">
        <w:rPr>
          <w:sz w:val="24"/>
          <w:szCs w:val="24"/>
        </w:rPr>
        <w:t>Q</w:t>
      </w:r>
      <w:r w:rsidRPr="00AD45F8">
        <w:rPr>
          <w:sz w:val="24"/>
          <w:szCs w:val="24"/>
        </w:rPr>
        <w:t xml:space="preserve">. However, after the </w:t>
      </w:r>
      <w:r w:rsidR="00A6143E">
        <w:rPr>
          <w:sz w:val="24"/>
          <w:szCs w:val="24"/>
        </w:rPr>
        <w:t>City</w:t>
      </w:r>
      <w:r w:rsidR="002D3092" w:rsidRPr="00AD45F8">
        <w:rPr>
          <w:sz w:val="24"/>
          <w:szCs w:val="24"/>
        </w:rPr>
        <w:t xml:space="preserve"> </w:t>
      </w:r>
      <w:r w:rsidRPr="00AD45F8">
        <w:rPr>
          <w:sz w:val="24"/>
          <w:szCs w:val="24"/>
        </w:rPr>
        <w:t xml:space="preserve">either awards an agreement to a firm, or after the </w:t>
      </w:r>
      <w:r w:rsidR="00A6143E">
        <w:rPr>
          <w:sz w:val="24"/>
          <w:szCs w:val="24"/>
        </w:rPr>
        <w:t>City</w:t>
      </w:r>
      <w:r w:rsidR="002D3092" w:rsidRPr="00AD45F8">
        <w:rPr>
          <w:sz w:val="24"/>
          <w:szCs w:val="24"/>
        </w:rPr>
        <w:t xml:space="preserve"> </w:t>
      </w:r>
      <w:r w:rsidRPr="00AD45F8">
        <w:rPr>
          <w:sz w:val="24"/>
          <w:szCs w:val="24"/>
        </w:rPr>
        <w:t xml:space="preserve">rejects all submissions, each submission from Respondents </w:t>
      </w:r>
      <w:r w:rsidR="0046330C">
        <w:rPr>
          <w:sz w:val="24"/>
          <w:szCs w:val="24"/>
        </w:rPr>
        <w:t xml:space="preserve">may become </w:t>
      </w:r>
      <w:r w:rsidRPr="00AD45F8">
        <w:rPr>
          <w:sz w:val="24"/>
          <w:szCs w:val="24"/>
        </w:rPr>
        <w:t xml:space="preserve">subject to the public disclosure requirements of the Alabama Open Records Act (Ala. Code § 36-12-40) </w:t>
      </w:r>
      <w:r w:rsidR="0046330C">
        <w:rPr>
          <w:sz w:val="24"/>
          <w:szCs w:val="24"/>
        </w:rPr>
        <w:t>or other public records laws</w:t>
      </w:r>
      <w:r w:rsidRPr="00AD45F8">
        <w:rPr>
          <w:sz w:val="24"/>
          <w:szCs w:val="24"/>
        </w:rPr>
        <w:t xml:space="preserve">, unless there is a legal exception to public disclosure. </w:t>
      </w:r>
    </w:p>
    <w:p w14:paraId="674EF8E2" w14:textId="20E0795D" w:rsidR="00AD45F8" w:rsidRDefault="00AD45F8" w:rsidP="0067775C">
      <w:pPr>
        <w:spacing w:after="0"/>
        <w:ind w:firstLine="720"/>
        <w:jc w:val="both"/>
        <w:rPr>
          <w:sz w:val="24"/>
          <w:szCs w:val="24"/>
        </w:rPr>
      </w:pPr>
      <w:r w:rsidRPr="00AD45F8">
        <w:rPr>
          <w:sz w:val="24"/>
          <w:szCs w:val="24"/>
        </w:rPr>
        <w:t>If a Respondent believes that any portion of its proposal is subject to a legal exception to public disclosure, the Respondent shall: (1) clearly mark the relevant portions of its proposal “Confidential”;</w:t>
      </w:r>
      <w:r w:rsidR="0067775C">
        <w:rPr>
          <w:sz w:val="24"/>
          <w:szCs w:val="24"/>
        </w:rPr>
        <w:t xml:space="preserve"> </w:t>
      </w:r>
      <w:r w:rsidRPr="00AD45F8">
        <w:rPr>
          <w:sz w:val="24"/>
          <w:szCs w:val="24"/>
        </w:rPr>
        <w:t xml:space="preserve">(2) upon request from the </w:t>
      </w:r>
      <w:r w:rsidR="00DC1E7A">
        <w:rPr>
          <w:sz w:val="24"/>
          <w:szCs w:val="24"/>
        </w:rPr>
        <w:t>City of Tuscaloosa</w:t>
      </w:r>
      <w:r w:rsidRPr="00AD45F8">
        <w:rPr>
          <w:sz w:val="24"/>
          <w:szCs w:val="24"/>
        </w:rPr>
        <w:t>, identify the legal basis for exception from disclosure; and (3) defend, indemnify, and hold harmless the</w:t>
      </w:r>
      <w:r w:rsidR="008F0532">
        <w:rPr>
          <w:sz w:val="24"/>
          <w:szCs w:val="24"/>
        </w:rPr>
        <w:t xml:space="preserve"> </w:t>
      </w:r>
      <w:r w:rsidRPr="00AD45F8">
        <w:rPr>
          <w:sz w:val="24"/>
          <w:szCs w:val="24"/>
        </w:rPr>
        <w:t>City</w:t>
      </w:r>
      <w:r w:rsidR="008F0532">
        <w:rPr>
          <w:sz w:val="24"/>
          <w:szCs w:val="24"/>
        </w:rPr>
        <w:t xml:space="preserve"> of Tuscaloosa</w:t>
      </w:r>
      <w:r w:rsidRPr="00AD45F8">
        <w:rPr>
          <w:sz w:val="24"/>
          <w:szCs w:val="24"/>
        </w:rPr>
        <w:t xml:space="preserve"> regarding any claim by any third party for the public disclosure of the “Confidential” portion of the qualifications submittal.</w:t>
      </w:r>
    </w:p>
    <w:p w14:paraId="58551D9D" w14:textId="545DF929" w:rsidR="00A6143E" w:rsidRDefault="00A6143E" w:rsidP="0067775C">
      <w:pPr>
        <w:spacing w:after="0"/>
        <w:ind w:firstLine="720"/>
        <w:jc w:val="both"/>
        <w:rPr>
          <w:sz w:val="24"/>
          <w:szCs w:val="24"/>
        </w:rPr>
      </w:pPr>
    </w:p>
    <w:p w14:paraId="342C6DAA" w14:textId="0CCF3589" w:rsidR="00A6143E" w:rsidRDefault="00A6143E" w:rsidP="00A6143E">
      <w:pPr>
        <w:spacing w:after="0"/>
        <w:ind w:firstLine="720"/>
        <w:jc w:val="center"/>
        <w:rPr>
          <w:b/>
          <w:bCs/>
          <w:sz w:val="24"/>
          <w:szCs w:val="24"/>
        </w:rPr>
      </w:pPr>
      <w:r>
        <w:rPr>
          <w:b/>
          <w:bCs/>
          <w:sz w:val="24"/>
          <w:szCs w:val="24"/>
        </w:rPr>
        <w:t>PART 10 – INQUIRES</w:t>
      </w:r>
    </w:p>
    <w:p w14:paraId="259A0B08" w14:textId="3AB48A9C" w:rsidR="00A6143E" w:rsidRPr="00A6143E" w:rsidRDefault="00A6143E" w:rsidP="00A6143E">
      <w:pPr>
        <w:rPr>
          <w:b/>
          <w:sz w:val="24"/>
          <w:szCs w:val="24"/>
        </w:rPr>
      </w:pPr>
      <w:r>
        <w:rPr>
          <w:b/>
          <w:bCs/>
          <w:sz w:val="24"/>
          <w:szCs w:val="24"/>
        </w:rPr>
        <w:tab/>
      </w:r>
      <w:r w:rsidRPr="00094BD0">
        <w:rPr>
          <w:sz w:val="24"/>
          <w:szCs w:val="24"/>
        </w:rPr>
        <w:t>The City will accept inquiries on the contents and requirements of the RFQ in electronic form only. Inquiries may only be submitted by email. Inquiries should be submitted to:</w:t>
      </w:r>
    </w:p>
    <w:p w14:paraId="34F47335" w14:textId="77777777" w:rsidR="009B1494" w:rsidRPr="005546F0" w:rsidRDefault="009B1494" w:rsidP="009B1494">
      <w:pPr>
        <w:spacing w:after="0" w:line="240" w:lineRule="auto"/>
        <w:rPr>
          <w:b/>
          <w:sz w:val="24"/>
          <w:szCs w:val="24"/>
        </w:rPr>
      </w:pPr>
      <w:r w:rsidRPr="005546F0">
        <w:rPr>
          <w:b/>
          <w:sz w:val="24"/>
          <w:szCs w:val="24"/>
        </w:rPr>
        <w:t>Sommer Coleman, Executive Director of Construction, Facilities, and Grounds (CFG)</w:t>
      </w:r>
    </w:p>
    <w:p w14:paraId="20F48B0D" w14:textId="77777777" w:rsidR="009B1494" w:rsidRPr="005546F0" w:rsidRDefault="009B1494" w:rsidP="009B1494">
      <w:pPr>
        <w:spacing w:after="0" w:line="240" w:lineRule="auto"/>
        <w:rPr>
          <w:b/>
          <w:sz w:val="24"/>
          <w:szCs w:val="24"/>
        </w:rPr>
      </w:pPr>
      <w:r w:rsidRPr="005546F0">
        <w:rPr>
          <w:b/>
          <w:sz w:val="24"/>
          <w:szCs w:val="24"/>
        </w:rPr>
        <w:t>City of Tuscaloosa</w:t>
      </w:r>
    </w:p>
    <w:p w14:paraId="6087408C" w14:textId="77777777" w:rsidR="009B1494" w:rsidRPr="005546F0" w:rsidRDefault="009B1494" w:rsidP="009B1494">
      <w:pPr>
        <w:spacing w:after="0" w:line="240" w:lineRule="auto"/>
        <w:rPr>
          <w:b/>
          <w:sz w:val="24"/>
          <w:szCs w:val="24"/>
        </w:rPr>
      </w:pPr>
      <w:r w:rsidRPr="005546F0">
        <w:rPr>
          <w:b/>
          <w:sz w:val="24"/>
          <w:szCs w:val="24"/>
        </w:rPr>
        <w:t>sommer.coleman@tuscaloosa.com</w:t>
      </w:r>
    </w:p>
    <w:p w14:paraId="29F02C1C" w14:textId="1AB7DD27" w:rsidR="00A6143E" w:rsidRPr="00094BD0" w:rsidRDefault="009B1494" w:rsidP="00A6143E">
      <w:pPr>
        <w:rPr>
          <w:sz w:val="24"/>
          <w:szCs w:val="24"/>
        </w:rPr>
      </w:pPr>
      <w:r w:rsidRPr="005546F0">
        <w:rPr>
          <w:b/>
          <w:sz w:val="24"/>
          <w:szCs w:val="24"/>
        </w:rPr>
        <w:t>205-248-5256</w:t>
      </w:r>
    </w:p>
    <w:p w14:paraId="7DD9077C" w14:textId="0F965890" w:rsidR="00A6143E" w:rsidRPr="00094BD0" w:rsidRDefault="00A6143E" w:rsidP="00A6143E">
      <w:pPr>
        <w:rPr>
          <w:sz w:val="24"/>
          <w:szCs w:val="24"/>
          <w:u w:val="single"/>
        </w:rPr>
      </w:pPr>
      <w:bookmarkStart w:id="22" w:name="_Hlk128734570"/>
      <w:r w:rsidRPr="00094BD0">
        <w:rPr>
          <w:sz w:val="24"/>
          <w:szCs w:val="24"/>
        </w:rPr>
        <w:t xml:space="preserve">Inquiries can be submitted regarding this RFQ until </w:t>
      </w:r>
      <w:r w:rsidR="003748B6">
        <w:rPr>
          <w:sz w:val="24"/>
          <w:szCs w:val="24"/>
          <w:u w:val="single"/>
        </w:rPr>
        <w:t xml:space="preserve">March 31 </w:t>
      </w:r>
      <w:r w:rsidRPr="00094BD0">
        <w:rPr>
          <w:sz w:val="24"/>
          <w:szCs w:val="24"/>
          <w:u w:val="single"/>
        </w:rPr>
        <w:t xml:space="preserve">at 5:00 p.m. Central </w:t>
      </w:r>
      <w:r w:rsidR="00C11700">
        <w:rPr>
          <w:sz w:val="24"/>
          <w:szCs w:val="24"/>
          <w:u w:val="single"/>
        </w:rPr>
        <w:t>Daylight</w:t>
      </w:r>
      <w:r w:rsidRPr="00094BD0">
        <w:rPr>
          <w:sz w:val="24"/>
          <w:szCs w:val="24"/>
          <w:u w:val="single"/>
        </w:rPr>
        <w:t xml:space="preserve"> Time,</w:t>
      </w:r>
      <w:r w:rsidRPr="00094BD0">
        <w:rPr>
          <w:sz w:val="24"/>
          <w:szCs w:val="24"/>
        </w:rPr>
        <w:t xml:space="preserve"> after which time no further inquiries will be addressed by the City.</w:t>
      </w:r>
    </w:p>
    <w:bookmarkEnd w:id="22"/>
    <w:p w14:paraId="65762911" w14:textId="77777777" w:rsidR="00A6143E" w:rsidRPr="00094BD0" w:rsidRDefault="00A6143E" w:rsidP="00A6143E">
      <w:pPr>
        <w:rPr>
          <w:sz w:val="24"/>
          <w:szCs w:val="24"/>
        </w:rPr>
      </w:pPr>
      <w:r w:rsidRPr="00094BD0">
        <w:rPr>
          <w:sz w:val="24"/>
          <w:szCs w:val="24"/>
        </w:rPr>
        <w:t xml:space="preserve">If the City chooses to respond to an inquiry, the City will do so in writing, in the form of an addendum to this RFQ. The addendum will be sent to all recipients of the RFQ and will be posted to the City’s website at </w:t>
      </w:r>
      <w:hyperlink r:id="rId9" w:history="1">
        <w:r w:rsidRPr="00094BD0">
          <w:rPr>
            <w:rStyle w:val="Hyperlink"/>
            <w:sz w:val="24"/>
            <w:szCs w:val="24"/>
          </w:rPr>
          <w:t>www.tuscaloosa.com/bids</w:t>
        </w:r>
      </w:hyperlink>
      <w:r w:rsidRPr="00094BD0">
        <w:rPr>
          <w:sz w:val="24"/>
          <w:szCs w:val="24"/>
        </w:rPr>
        <w:t xml:space="preserve">. </w:t>
      </w:r>
    </w:p>
    <w:p w14:paraId="0780121A" w14:textId="3764BB0C" w:rsidR="00AD45F8" w:rsidRDefault="00A6143E" w:rsidP="00A6143E">
      <w:pPr>
        <w:rPr>
          <w:sz w:val="24"/>
          <w:szCs w:val="24"/>
        </w:rPr>
      </w:pPr>
      <w:r w:rsidRPr="00094BD0">
        <w:rPr>
          <w:sz w:val="24"/>
          <w:szCs w:val="24"/>
        </w:rPr>
        <w:t>Each addendum issued by the City shall become part of this RFQ and responses shall include any work or requirements described in the addendum. No addendum will be issued or posted less than 72 hours before the deadline for submission of responses to this RFQ.</w:t>
      </w:r>
    </w:p>
    <w:p w14:paraId="227823A4" w14:textId="64B90024" w:rsidR="00AD45F8" w:rsidRPr="00AD45F8" w:rsidRDefault="00AD45F8" w:rsidP="00AD45F8">
      <w:pPr>
        <w:spacing w:after="0"/>
        <w:jc w:val="center"/>
        <w:rPr>
          <w:b/>
          <w:bCs/>
          <w:sz w:val="24"/>
          <w:szCs w:val="24"/>
        </w:rPr>
      </w:pPr>
      <w:r w:rsidRPr="00AD45F8">
        <w:rPr>
          <w:b/>
          <w:bCs/>
          <w:sz w:val="24"/>
          <w:szCs w:val="24"/>
        </w:rPr>
        <w:t xml:space="preserve">PART </w:t>
      </w:r>
      <w:r w:rsidR="002F7C66" w:rsidRPr="00284124">
        <w:rPr>
          <w:b/>
          <w:bCs/>
          <w:sz w:val="24"/>
          <w:szCs w:val="24"/>
        </w:rPr>
        <w:t>1</w:t>
      </w:r>
      <w:r w:rsidR="00A6143E">
        <w:rPr>
          <w:b/>
          <w:bCs/>
          <w:sz w:val="24"/>
          <w:szCs w:val="24"/>
        </w:rPr>
        <w:t>1</w:t>
      </w:r>
      <w:r w:rsidRPr="00284124">
        <w:rPr>
          <w:b/>
          <w:bCs/>
          <w:sz w:val="24"/>
          <w:szCs w:val="24"/>
        </w:rPr>
        <w:t xml:space="preserve"> – </w:t>
      </w:r>
      <w:r w:rsidR="00633AB9" w:rsidRPr="00284124">
        <w:rPr>
          <w:b/>
          <w:bCs/>
          <w:sz w:val="24"/>
          <w:szCs w:val="24"/>
        </w:rPr>
        <w:t>EVALUATION</w:t>
      </w:r>
      <w:r w:rsidRPr="00284124">
        <w:rPr>
          <w:b/>
          <w:bCs/>
          <w:sz w:val="24"/>
          <w:szCs w:val="24"/>
        </w:rPr>
        <w:t xml:space="preserve"> PROCEDURE</w:t>
      </w:r>
    </w:p>
    <w:p w14:paraId="75FC191A" w14:textId="77777777" w:rsidR="00AD45F8" w:rsidRPr="00F32516" w:rsidRDefault="00AD45F8" w:rsidP="00AD45F8">
      <w:pPr>
        <w:spacing w:after="0"/>
        <w:jc w:val="both"/>
        <w:rPr>
          <w:sz w:val="16"/>
          <w:szCs w:val="16"/>
        </w:rPr>
      </w:pPr>
      <w:r w:rsidRPr="00F32516">
        <w:rPr>
          <w:sz w:val="16"/>
          <w:szCs w:val="16"/>
        </w:rPr>
        <w:t xml:space="preserve"> </w:t>
      </w:r>
    </w:p>
    <w:p w14:paraId="361C783A" w14:textId="6DB9C255" w:rsidR="00AD45F8" w:rsidRPr="00AD45F8" w:rsidRDefault="00AD45F8" w:rsidP="00633AB9">
      <w:pPr>
        <w:spacing w:after="0"/>
        <w:ind w:firstLine="720"/>
        <w:jc w:val="both"/>
        <w:rPr>
          <w:sz w:val="24"/>
          <w:szCs w:val="24"/>
        </w:rPr>
      </w:pPr>
      <w:r w:rsidRPr="00AD45F8">
        <w:rPr>
          <w:sz w:val="24"/>
          <w:szCs w:val="24"/>
        </w:rPr>
        <w:t xml:space="preserve">The </w:t>
      </w:r>
      <w:r w:rsidR="00357692">
        <w:rPr>
          <w:sz w:val="24"/>
          <w:szCs w:val="24"/>
        </w:rPr>
        <w:t>City of Tuscaloosa</w:t>
      </w:r>
      <w:r w:rsidRPr="00AD45F8">
        <w:rPr>
          <w:sz w:val="24"/>
          <w:szCs w:val="24"/>
        </w:rPr>
        <w:t xml:space="preserve"> will use a Selection Committee of qualified </w:t>
      </w:r>
      <w:r w:rsidR="00357692">
        <w:rPr>
          <w:sz w:val="24"/>
          <w:szCs w:val="24"/>
        </w:rPr>
        <w:t xml:space="preserve">members </w:t>
      </w:r>
      <w:r w:rsidRPr="00AD45F8">
        <w:rPr>
          <w:sz w:val="24"/>
          <w:szCs w:val="24"/>
        </w:rPr>
        <w:t xml:space="preserve">for the evaluation of </w:t>
      </w:r>
      <w:r w:rsidR="001D5828">
        <w:rPr>
          <w:sz w:val="24"/>
          <w:szCs w:val="24"/>
        </w:rPr>
        <w:t xml:space="preserve">the </w:t>
      </w:r>
      <w:r w:rsidRPr="00AD45F8">
        <w:rPr>
          <w:sz w:val="24"/>
          <w:szCs w:val="24"/>
        </w:rPr>
        <w:t>submission. The qualifications of the responding firm will be reviewed and evaluated</w:t>
      </w:r>
      <w:r w:rsidR="001D5828">
        <w:rPr>
          <w:sz w:val="24"/>
          <w:szCs w:val="24"/>
        </w:rPr>
        <w:t xml:space="preserve"> for the firm </w:t>
      </w:r>
      <w:r w:rsidR="001D5828">
        <w:rPr>
          <w:sz w:val="24"/>
          <w:szCs w:val="24"/>
        </w:rPr>
        <w:lastRenderedPageBreak/>
        <w:t xml:space="preserve">to be selected to perform the professional services, subject </w:t>
      </w:r>
      <w:r w:rsidRPr="00AD45F8">
        <w:rPr>
          <w:sz w:val="24"/>
          <w:szCs w:val="24"/>
        </w:rPr>
        <w:t xml:space="preserve">to negotiation of fair and reasonable compensation. </w:t>
      </w:r>
    </w:p>
    <w:p w14:paraId="425BB75D" w14:textId="45736F4E" w:rsidR="00AD45F8" w:rsidRPr="00F32516" w:rsidRDefault="00AD45F8" w:rsidP="00633AB9">
      <w:pPr>
        <w:spacing w:after="0"/>
        <w:jc w:val="both"/>
        <w:rPr>
          <w:sz w:val="16"/>
          <w:szCs w:val="16"/>
        </w:rPr>
      </w:pPr>
      <w:r w:rsidRPr="00F32516">
        <w:rPr>
          <w:sz w:val="16"/>
          <w:szCs w:val="16"/>
        </w:rPr>
        <w:t xml:space="preserve"> </w:t>
      </w:r>
      <w:r w:rsidR="00633AB9">
        <w:rPr>
          <w:sz w:val="16"/>
          <w:szCs w:val="16"/>
        </w:rPr>
        <w:tab/>
      </w:r>
      <w:r w:rsidRPr="00AD45F8">
        <w:rPr>
          <w:sz w:val="24"/>
          <w:szCs w:val="24"/>
        </w:rPr>
        <w:t>The Selection Committee will review the submission submitted in response to this RF</w:t>
      </w:r>
      <w:r w:rsidR="00357692">
        <w:rPr>
          <w:sz w:val="24"/>
          <w:szCs w:val="24"/>
        </w:rPr>
        <w:t>Q</w:t>
      </w:r>
      <w:r w:rsidRPr="00AD45F8">
        <w:rPr>
          <w:sz w:val="24"/>
          <w:szCs w:val="24"/>
        </w:rPr>
        <w:t xml:space="preserve">, and </w:t>
      </w:r>
      <w:r w:rsidR="001D5828">
        <w:rPr>
          <w:sz w:val="24"/>
          <w:szCs w:val="24"/>
        </w:rPr>
        <w:t>evaluate</w:t>
      </w:r>
      <w:r w:rsidRPr="00AD45F8">
        <w:rPr>
          <w:sz w:val="24"/>
          <w:szCs w:val="24"/>
        </w:rPr>
        <w:t xml:space="preserve"> the submission based </w:t>
      </w:r>
      <w:r w:rsidR="001D5828">
        <w:rPr>
          <w:sz w:val="24"/>
          <w:szCs w:val="24"/>
        </w:rPr>
        <w:t>on Firm Experience, Project Understanding and Approach, Quality Assurance and Quality Control, Minority-or Woman-Owned Business, Firm Location, Compliance with RF</w:t>
      </w:r>
      <w:r w:rsidR="006C49F4">
        <w:rPr>
          <w:sz w:val="24"/>
          <w:szCs w:val="24"/>
        </w:rPr>
        <w:t>Q</w:t>
      </w:r>
      <w:r w:rsidR="001D5828">
        <w:rPr>
          <w:sz w:val="24"/>
          <w:szCs w:val="24"/>
        </w:rPr>
        <w:t xml:space="preserve">, and Conflicts of Interest.  </w:t>
      </w:r>
    </w:p>
    <w:p w14:paraId="76DE4842" w14:textId="41FE5ABF" w:rsidR="00AD45F8" w:rsidRPr="00AD45F8" w:rsidRDefault="00AD45F8" w:rsidP="00284124">
      <w:pPr>
        <w:spacing w:after="0"/>
        <w:ind w:firstLine="720"/>
        <w:jc w:val="both"/>
        <w:rPr>
          <w:sz w:val="24"/>
          <w:szCs w:val="24"/>
        </w:rPr>
      </w:pPr>
      <w:r w:rsidRPr="00AD45F8">
        <w:rPr>
          <w:sz w:val="24"/>
          <w:szCs w:val="24"/>
        </w:rPr>
        <w:t>After review and evaluation of the submissions, the Selection Committee may select</w:t>
      </w:r>
      <w:r w:rsidR="0046330C">
        <w:rPr>
          <w:sz w:val="24"/>
          <w:szCs w:val="24"/>
        </w:rPr>
        <w:t xml:space="preserve"> one or more</w:t>
      </w:r>
      <w:r w:rsidRPr="00AD45F8">
        <w:rPr>
          <w:sz w:val="24"/>
          <w:szCs w:val="24"/>
        </w:rPr>
        <w:t xml:space="preserve"> Respondent</w:t>
      </w:r>
      <w:r w:rsidR="00357692">
        <w:rPr>
          <w:sz w:val="24"/>
          <w:szCs w:val="24"/>
        </w:rPr>
        <w:t>s</w:t>
      </w:r>
      <w:r w:rsidRPr="00AD45F8">
        <w:rPr>
          <w:sz w:val="24"/>
          <w:szCs w:val="24"/>
        </w:rPr>
        <w:t xml:space="preserve"> for interviews. However, the Selection Committee is not required to conduct interviews.</w:t>
      </w:r>
      <w:r w:rsidR="0046330C">
        <w:rPr>
          <w:sz w:val="24"/>
          <w:szCs w:val="24"/>
        </w:rPr>
        <w:t xml:space="preserve"> </w:t>
      </w:r>
      <w:r w:rsidRPr="00AD45F8">
        <w:rPr>
          <w:sz w:val="24"/>
          <w:szCs w:val="24"/>
        </w:rPr>
        <w:t xml:space="preserve">The Selection Committee may determine that interviews are not necessary for the selection process, and such decision is within the sole discretion of the Selection Committee. </w:t>
      </w:r>
    </w:p>
    <w:p w14:paraId="370487FF" w14:textId="273D01E0" w:rsidR="00AD45F8" w:rsidRPr="00AD45F8" w:rsidRDefault="00AD45F8" w:rsidP="00AD45F8">
      <w:pPr>
        <w:spacing w:after="0"/>
        <w:jc w:val="both"/>
        <w:rPr>
          <w:sz w:val="24"/>
          <w:szCs w:val="24"/>
        </w:rPr>
      </w:pPr>
      <w:r w:rsidRPr="00F32516">
        <w:rPr>
          <w:sz w:val="16"/>
          <w:szCs w:val="16"/>
        </w:rPr>
        <w:t xml:space="preserve"> </w:t>
      </w:r>
      <w:r w:rsidR="00633AB9">
        <w:rPr>
          <w:sz w:val="16"/>
          <w:szCs w:val="16"/>
        </w:rPr>
        <w:tab/>
      </w:r>
      <w:r w:rsidRPr="00AD45F8">
        <w:rPr>
          <w:sz w:val="24"/>
          <w:szCs w:val="24"/>
        </w:rPr>
        <w:t xml:space="preserve">When the Selection Committee concludes its work, it will make a recommendation to the </w:t>
      </w:r>
      <w:r w:rsidR="00357692">
        <w:rPr>
          <w:sz w:val="24"/>
          <w:szCs w:val="24"/>
        </w:rPr>
        <w:t>City of Tuscaloosa</w:t>
      </w:r>
      <w:r w:rsidRPr="00AD45F8">
        <w:rPr>
          <w:sz w:val="24"/>
          <w:szCs w:val="24"/>
        </w:rPr>
        <w:t xml:space="preserve">, and request authority to begin negotiating an agreement, including final scope of work and fees for services, with the Respondent firm. </w:t>
      </w:r>
    </w:p>
    <w:p w14:paraId="2D7405B5" w14:textId="35EF3DB6" w:rsidR="00AD45F8" w:rsidRPr="00AD45F8" w:rsidRDefault="00AD45F8" w:rsidP="00AD45F8">
      <w:pPr>
        <w:spacing w:after="0"/>
        <w:jc w:val="both"/>
        <w:rPr>
          <w:sz w:val="24"/>
          <w:szCs w:val="24"/>
        </w:rPr>
      </w:pPr>
      <w:r w:rsidRPr="00F32516">
        <w:rPr>
          <w:sz w:val="16"/>
          <w:szCs w:val="16"/>
        </w:rPr>
        <w:t xml:space="preserve"> </w:t>
      </w:r>
      <w:r w:rsidR="00633AB9">
        <w:rPr>
          <w:sz w:val="16"/>
          <w:szCs w:val="16"/>
        </w:rPr>
        <w:tab/>
      </w:r>
      <w:r w:rsidRPr="00AD45F8">
        <w:rPr>
          <w:sz w:val="24"/>
          <w:szCs w:val="24"/>
        </w:rPr>
        <w:t xml:space="preserve">Upon approval by the </w:t>
      </w:r>
      <w:r w:rsidR="00357692">
        <w:rPr>
          <w:sz w:val="24"/>
          <w:szCs w:val="24"/>
        </w:rPr>
        <w:t>City of Tuscaloosa</w:t>
      </w:r>
      <w:r w:rsidRPr="00AD45F8">
        <w:rPr>
          <w:sz w:val="24"/>
          <w:szCs w:val="24"/>
        </w:rPr>
        <w:t xml:space="preserve">, </w:t>
      </w:r>
      <w:r w:rsidR="009F4577">
        <w:rPr>
          <w:sz w:val="24"/>
          <w:szCs w:val="24"/>
        </w:rPr>
        <w:t>the</w:t>
      </w:r>
      <w:r w:rsidR="00357692">
        <w:rPr>
          <w:sz w:val="24"/>
          <w:szCs w:val="24"/>
        </w:rPr>
        <w:t xml:space="preserve"> City</w:t>
      </w:r>
      <w:r w:rsidRPr="00AD45F8">
        <w:rPr>
          <w:sz w:val="24"/>
          <w:szCs w:val="24"/>
        </w:rPr>
        <w:t xml:space="preserve"> will begin contract negotiations with the Respondent. If the negotiations are unsuccessful, of if an agreement cannot be reached within a reasonable time, as determined by the </w:t>
      </w:r>
      <w:r w:rsidR="00357692">
        <w:rPr>
          <w:sz w:val="24"/>
          <w:szCs w:val="24"/>
        </w:rPr>
        <w:t>City</w:t>
      </w:r>
      <w:r w:rsidRPr="00AD45F8">
        <w:rPr>
          <w:sz w:val="24"/>
          <w:szCs w:val="24"/>
        </w:rPr>
        <w:t xml:space="preserve">, then </w:t>
      </w:r>
      <w:r w:rsidR="009F4577">
        <w:rPr>
          <w:sz w:val="24"/>
          <w:szCs w:val="24"/>
        </w:rPr>
        <w:t xml:space="preserve">the </w:t>
      </w:r>
      <w:r w:rsidR="00357692">
        <w:rPr>
          <w:sz w:val="24"/>
          <w:szCs w:val="24"/>
        </w:rPr>
        <w:t xml:space="preserve">City </w:t>
      </w:r>
      <w:r w:rsidRPr="00AD45F8">
        <w:rPr>
          <w:sz w:val="24"/>
          <w:szCs w:val="24"/>
        </w:rPr>
        <w:t>will terminate</w:t>
      </w:r>
      <w:r w:rsidR="009F4577">
        <w:rPr>
          <w:sz w:val="24"/>
          <w:szCs w:val="24"/>
        </w:rPr>
        <w:t xml:space="preserve"> </w:t>
      </w:r>
      <w:r w:rsidRPr="00AD45F8">
        <w:rPr>
          <w:sz w:val="24"/>
          <w:szCs w:val="24"/>
        </w:rPr>
        <w:t xml:space="preserve">negotiations </w:t>
      </w:r>
      <w:r w:rsidR="009A2BAF">
        <w:rPr>
          <w:sz w:val="24"/>
          <w:szCs w:val="24"/>
        </w:rPr>
        <w:t xml:space="preserve">with </w:t>
      </w:r>
      <w:r w:rsidRPr="00AD45F8">
        <w:rPr>
          <w:sz w:val="24"/>
          <w:szCs w:val="24"/>
        </w:rPr>
        <w:t xml:space="preserve">the </w:t>
      </w:r>
      <w:r w:rsidR="009A2BAF" w:rsidRPr="00AD45F8">
        <w:rPr>
          <w:sz w:val="24"/>
          <w:szCs w:val="24"/>
        </w:rPr>
        <w:t>firm and</w:t>
      </w:r>
      <w:r w:rsidRPr="00AD45F8">
        <w:rPr>
          <w:sz w:val="24"/>
          <w:szCs w:val="24"/>
        </w:rPr>
        <w:t xml:space="preserve"> will request authority from the </w:t>
      </w:r>
      <w:r w:rsidR="00357692">
        <w:rPr>
          <w:sz w:val="24"/>
          <w:szCs w:val="24"/>
        </w:rPr>
        <w:t>City</w:t>
      </w:r>
      <w:r w:rsidRPr="00AD45F8">
        <w:rPr>
          <w:sz w:val="24"/>
          <w:szCs w:val="24"/>
        </w:rPr>
        <w:t xml:space="preserve"> to begin negotiations with another firm. Any compensation discussed with one Respondent</w:t>
      </w:r>
      <w:r w:rsidR="009A2BAF">
        <w:rPr>
          <w:sz w:val="24"/>
          <w:szCs w:val="24"/>
        </w:rPr>
        <w:t xml:space="preserve"> firm</w:t>
      </w:r>
      <w:r w:rsidRPr="00AD45F8">
        <w:rPr>
          <w:sz w:val="24"/>
          <w:szCs w:val="24"/>
        </w:rPr>
        <w:t xml:space="preserve"> will not be disclosed or discussed with any other Respondent</w:t>
      </w:r>
      <w:r w:rsidR="009A2BAF">
        <w:rPr>
          <w:sz w:val="24"/>
          <w:szCs w:val="24"/>
        </w:rPr>
        <w:t xml:space="preserve"> firm</w:t>
      </w:r>
      <w:r w:rsidRPr="00AD45F8">
        <w:rPr>
          <w:sz w:val="24"/>
          <w:szCs w:val="24"/>
        </w:rPr>
        <w:t xml:space="preserve">. </w:t>
      </w:r>
    </w:p>
    <w:p w14:paraId="38EC6328" w14:textId="157F4F5A" w:rsidR="00F32516" w:rsidRDefault="00AD45F8" w:rsidP="00F32516">
      <w:pPr>
        <w:spacing w:after="0"/>
        <w:jc w:val="both"/>
        <w:rPr>
          <w:sz w:val="24"/>
          <w:szCs w:val="24"/>
        </w:rPr>
      </w:pPr>
      <w:r w:rsidRPr="00F32516">
        <w:rPr>
          <w:sz w:val="16"/>
          <w:szCs w:val="16"/>
        </w:rPr>
        <w:t xml:space="preserve"> </w:t>
      </w:r>
      <w:r w:rsidR="00633AB9">
        <w:rPr>
          <w:sz w:val="16"/>
          <w:szCs w:val="16"/>
        </w:rPr>
        <w:tab/>
      </w:r>
      <w:r w:rsidRPr="00AD45F8">
        <w:rPr>
          <w:sz w:val="24"/>
          <w:szCs w:val="24"/>
        </w:rPr>
        <w:t>Upon the conclusion of negotiations, the Respondent firm will enter into an agreement</w:t>
      </w:r>
      <w:r w:rsidR="00F32516">
        <w:rPr>
          <w:sz w:val="24"/>
          <w:szCs w:val="24"/>
        </w:rPr>
        <w:t xml:space="preserve"> </w:t>
      </w:r>
      <w:r w:rsidRPr="00AD45F8">
        <w:rPr>
          <w:sz w:val="24"/>
          <w:szCs w:val="24"/>
        </w:rPr>
        <w:t xml:space="preserve">with the </w:t>
      </w:r>
      <w:r w:rsidR="00357692">
        <w:rPr>
          <w:sz w:val="24"/>
          <w:szCs w:val="24"/>
        </w:rPr>
        <w:t>City of Tuscaloosa</w:t>
      </w:r>
      <w:r w:rsidRPr="00AD45F8">
        <w:rPr>
          <w:sz w:val="24"/>
          <w:szCs w:val="24"/>
        </w:rPr>
        <w:t xml:space="preserve">. The agreement shall not be in force until it is approved by the </w:t>
      </w:r>
      <w:r w:rsidR="00357692">
        <w:rPr>
          <w:sz w:val="24"/>
          <w:szCs w:val="24"/>
        </w:rPr>
        <w:t>City</w:t>
      </w:r>
      <w:r w:rsidR="00F32516" w:rsidRPr="00F32516">
        <w:rPr>
          <w:sz w:val="24"/>
          <w:szCs w:val="24"/>
        </w:rPr>
        <w:t>. The</w:t>
      </w:r>
      <w:r w:rsidR="00357692">
        <w:rPr>
          <w:sz w:val="24"/>
          <w:szCs w:val="24"/>
        </w:rPr>
        <w:t xml:space="preserve"> City</w:t>
      </w:r>
      <w:r w:rsidR="00F32516" w:rsidRPr="00F32516">
        <w:rPr>
          <w:sz w:val="24"/>
          <w:szCs w:val="24"/>
        </w:rPr>
        <w:t xml:space="preserve"> cannot pay for any work or services performed prior to the approval of the </w:t>
      </w:r>
      <w:r w:rsidR="00357692">
        <w:rPr>
          <w:sz w:val="24"/>
          <w:szCs w:val="24"/>
        </w:rPr>
        <w:t>City</w:t>
      </w:r>
      <w:r w:rsidR="00F32516" w:rsidRPr="00F32516">
        <w:rPr>
          <w:sz w:val="24"/>
          <w:szCs w:val="24"/>
        </w:rPr>
        <w:t xml:space="preserve"> and the issuance of a notice to proceed. </w:t>
      </w:r>
    </w:p>
    <w:p w14:paraId="1655FCEF" w14:textId="7881F021" w:rsidR="00F32516" w:rsidRPr="00AD45F8" w:rsidRDefault="00F32516" w:rsidP="00F32516">
      <w:pPr>
        <w:spacing w:after="0"/>
        <w:jc w:val="both"/>
        <w:rPr>
          <w:sz w:val="24"/>
          <w:szCs w:val="24"/>
        </w:rPr>
      </w:pPr>
      <w:r w:rsidRPr="00F32516">
        <w:rPr>
          <w:sz w:val="24"/>
          <w:szCs w:val="24"/>
        </w:rPr>
        <w:t xml:space="preserve"> </w:t>
      </w:r>
      <w:r w:rsidR="00633AB9">
        <w:rPr>
          <w:sz w:val="24"/>
          <w:szCs w:val="24"/>
        </w:rPr>
        <w:tab/>
      </w:r>
      <w:r w:rsidRPr="009A2BAF">
        <w:rPr>
          <w:sz w:val="24"/>
          <w:szCs w:val="24"/>
        </w:rPr>
        <w:t>Please note, this RF</w:t>
      </w:r>
      <w:r w:rsidR="00357692">
        <w:rPr>
          <w:sz w:val="24"/>
          <w:szCs w:val="24"/>
        </w:rPr>
        <w:t>Q</w:t>
      </w:r>
      <w:r w:rsidRPr="009A2BAF">
        <w:rPr>
          <w:sz w:val="24"/>
          <w:szCs w:val="24"/>
        </w:rPr>
        <w:t xml:space="preserve"> does not guarantee that the </w:t>
      </w:r>
      <w:r w:rsidR="00357692">
        <w:rPr>
          <w:sz w:val="24"/>
          <w:szCs w:val="24"/>
        </w:rPr>
        <w:t>City of Tuscaloosa</w:t>
      </w:r>
      <w:r w:rsidRPr="009A2BAF">
        <w:rPr>
          <w:sz w:val="24"/>
          <w:szCs w:val="24"/>
        </w:rPr>
        <w:t xml:space="preserve"> will make any contract award. The </w:t>
      </w:r>
      <w:r w:rsidR="00357692">
        <w:rPr>
          <w:sz w:val="24"/>
          <w:szCs w:val="24"/>
        </w:rPr>
        <w:t>City of Tuscaloosa</w:t>
      </w:r>
      <w:r w:rsidRPr="009A2BAF">
        <w:rPr>
          <w:sz w:val="24"/>
          <w:szCs w:val="24"/>
        </w:rPr>
        <w:t xml:space="preserve"> reserves the right to modify, amend, or withdraw this RF</w:t>
      </w:r>
      <w:r w:rsidR="006C49F4">
        <w:rPr>
          <w:sz w:val="24"/>
          <w:szCs w:val="24"/>
        </w:rPr>
        <w:t>Q</w:t>
      </w:r>
      <w:r w:rsidRPr="009A2BAF">
        <w:rPr>
          <w:sz w:val="24"/>
          <w:szCs w:val="24"/>
        </w:rPr>
        <w:t>, in</w:t>
      </w:r>
      <w:r w:rsidRPr="00F32516">
        <w:rPr>
          <w:sz w:val="24"/>
          <w:szCs w:val="24"/>
        </w:rPr>
        <w:t xml:space="preserve"> whole or in part, at any time and for any reason, in its sole discretion. The </w:t>
      </w:r>
      <w:r w:rsidR="00357692">
        <w:rPr>
          <w:sz w:val="24"/>
          <w:szCs w:val="24"/>
        </w:rPr>
        <w:t>City of Tuscaloosa</w:t>
      </w:r>
      <w:r w:rsidRPr="00F32516">
        <w:rPr>
          <w:sz w:val="24"/>
          <w:szCs w:val="24"/>
        </w:rPr>
        <w:t xml:space="preserve"> also reserves the right to reject all submissions, in its sole discretion.</w:t>
      </w:r>
    </w:p>
    <w:p w14:paraId="5CB2F531" w14:textId="77777777" w:rsidR="0046330C" w:rsidRDefault="0046330C" w:rsidP="00AD45F8">
      <w:pPr>
        <w:spacing w:after="0"/>
        <w:jc w:val="both"/>
        <w:rPr>
          <w:b/>
          <w:bCs/>
          <w:sz w:val="24"/>
          <w:szCs w:val="24"/>
        </w:rPr>
      </w:pPr>
    </w:p>
    <w:p w14:paraId="4E52DC9A" w14:textId="6FF6AA99" w:rsidR="00F32516" w:rsidRPr="00284124" w:rsidRDefault="0046330C" w:rsidP="00284124">
      <w:pPr>
        <w:spacing w:after="0"/>
        <w:jc w:val="center"/>
        <w:rPr>
          <w:b/>
          <w:bCs/>
          <w:sz w:val="24"/>
          <w:szCs w:val="24"/>
        </w:rPr>
      </w:pPr>
      <w:r w:rsidRPr="0046330C">
        <w:rPr>
          <w:b/>
          <w:bCs/>
          <w:sz w:val="24"/>
          <w:szCs w:val="24"/>
        </w:rPr>
        <w:t>*</w:t>
      </w:r>
      <w:r>
        <w:rPr>
          <w:b/>
          <w:bCs/>
          <w:sz w:val="24"/>
          <w:szCs w:val="24"/>
        </w:rPr>
        <w:t xml:space="preserve"> * * </w:t>
      </w:r>
      <w:r w:rsidR="00F32516" w:rsidRPr="00284124">
        <w:rPr>
          <w:b/>
          <w:bCs/>
          <w:sz w:val="24"/>
          <w:szCs w:val="24"/>
        </w:rPr>
        <w:t>END OF RF</w:t>
      </w:r>
      <w:r w:rsidR="00357692">
        <w:rPr>
          <w:b/>
          <w:bCs/>
          <w:sz w:val="24"/>
          <w:szCs w:val="24"/>
        </w:rPr>
        <w:t>Q</w:t>
      </w:r>
      <w:r w:rsidR="00F32516" w:rsidRPr="00284124">
        <w:rPr>
          <w:b/>
          <w:bCs/>
          <w:sz w:val="24"/>
          <w:szCs w:val="24"/>
        </w:rPr>
        <w:t xml:space="preserve"> DOCUMENT</w:t>
      </w:r>
      <w:r>
        <w:rPr>
          <w:b/>
          <w:bCs/>
          <w:sz w:val="24"/>
          <w:szCs w:val="24"/>
        </w:rPr>
        <w:t xml:space="preserve"> * * *</w:t>
      </w:r>
    </w:p>
    <w:sectPr w:rsidR="00F32516" w:rsidRPr="00284124" w:rsidSect="007C25DF">
      <w:footerReference w:type="default" r:id="rId10"/>
      <w:pgSz w:w="12240" w:h="15840"/>
      <w:pgMar w:top="1152" w:right="1152" w:bottom="720" w:left="1152" w:header="720" w:footer="432"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F0CB" w14:textId="77777777" w:rsidR="00E4219E" w:rsidRDefault="00E4219E" w:rsidP="00165FA6">
      <w:pPr>
        <w:spacing w:after="0" w:line="240" w:lineRule="auto"/>
      </w:pPr>
      <w:r>
        <w:separator/>
      </w:r>
    </w:p>
  </w:endnote>
  <w:endnote w:type="continuationSeparator" w:id="0">
    <w:p w14:paraId="6694B85B" w14:textId="77777777" w:rsidR="00E4219E" w:rsidRDefault="00E4219E" w:rsidP="0016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936693"/>
      <w:docPartObj>
        <w:docPartGallery w:val="Page Numbers (Bottom of Page)"/>
        <w:docPartUnique/>
      </w:docPartObj>
    </w:sdtPr>
    <w:sdtEndPr>
      <w:rPr>
        <w:noProof/>
      </w:rPr>
    </w:sdtEndPr>
    <w:sdtContent>
      <w:p w14:paraId="4050E90C" w14:textId="50F11583" w:rsidR="00E67CC6" w:rsidRDefault="00E67CC6">
        <w:pPr>
          <w:pStyle w:val="Footer"/>
          <w:jc w:val="center"/>
        </w:pPr>
        <w:r>
          <w:fldChar w:fldCharType="begin"/>
        </w:r>
        <w:r>
          <w:instrText xml:space="preserve"> PAGE   \* MERGEFORMAT </w:instrText>
        </w:r>
        <w:r>
          <w:fldChar w:fldCharType="separate"/>
        </w:r>
        <w:r w:rsidR="0085252D">
          <w:rPr>
            <w:noProof/>
          </w:rPr>
          <w:t>3</w:t>
        </w:r>
        <w:r>
          <w:rPr>
            <w:noProof/>
          </w:rPr>
          <w:fldChar w:fldCharType="end"/>
        </w:r>
      </w:p>
    </w:sdtContent>
  </w:sdt>
  <w:p w14:paraId="516EE615" w14:textId="77777777" w:rsidR="00E67CC6" w:rsidRDefault="00E6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0C8A" w14:textId="77777777" w:rsidR="00E4219E" w:rsidRDefault="00E4219E" w:rsidP="00165FA6">
      <w:pPr>
        <w:spacing w:after="0" w:line="240" w:lineRule="auto"/>
      </w:pPr>
      <w:r>
        <w:separator/>
      </w:r>
    </w:p>
  </w:footnote>
  <w:footnote w:type="continuationSeparator" w:id="0">
    <w:p w14:paraId="5078F466" w14:textId="77777777" w:rsidR="00E4219E" w:rsidRDefault="00E4219E" w:rsidP="00165FA6">
      <w:pPr>
        <w:spacing w:after="0" w:line="240" w:lineRule="auto"/>
      </w:pPr>
      <w:r>
        <w:continuationSeparator/>
      </w:r>
    </w:p>
  </w:footnote>
  <w:footnote w:id="1">
    <w:p w14:paraId="7257C3CE" w14:textId="77777777" w:rsidR="003748B6" w:rsidRPr="00EF4673" w:rsidRDefault="003748B6" w:rsidP="003748B6">
      <w:pPr>
        <w:pStyle w:val="FootnoteText"/>
        <w:rPr>
          <w:sz w:val="24"/>
          <w:szCs w:val="24"/>
        </w:rPr>
      </w:pPr>
      <w:r w:rsidRPr="00EF4673">
        <w:rPr>
          <w:rStyle w:val="FootnoteReference"/>
          <w:sz w:val="24"/>
          <w:szCs w:val="24"/>
        </w:rPr>
        <w:footnoteRef/>
      </w:r>
      <w:r w:rsidRPr="00EF4673">
        <w:rPr>
          <w:sz w:val="24"/>
          <w:szCs w:val="24"/>
        </w:rPr>
        <w:t xml:space="preserve"> The disclosure of terminated contracts, claims, or litigation will not automatically disqualify a Respondent from consideration. The Selection Committee will review any matter disclosed, and make an independent determination as to whether the matter should disqualify the Respondent from consideration.</w:t>
      </w:r>
      <w:r w:rsidRPr="00EF4673">
        <w:rPr>
          <w:sz w:val="24"/>
          <w:szCs w:val="24"/>
        </w:rPr>
        <w:tab/>
      </w:r>
      <w:r w:rsidRPr="00EF4673">
        <w:rPr>
          <w:sz w:val="24"/>
          <w:szCs w:val="24"/>
        </w:rPr>
        <w:tab/>
      </w:r>
      <w:r w:rsidRPr="00EF4673">
        <w:rPr>
          <w:sz w:val="24"/>
          <w:szCs w:val="24"/>
        </w:rPr>
        <w:tab/>
      </w:r>
      <w:r w:rsidRPr="00EF4673">
        <w:rPr>
          <w:sz w:val="24"/>
          <w:szCs w:val="24"/>
        </w:rPr>
        <w:tab/>
      </w:r>
      <w:r w:rsidRPr="00EF4673">
        <w:rPr>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72E0"/>
    <w:multiLevelType w:val="hybridMultilevel"/>
    <w:tmpl w:val="AFC45F88"/>
    <w:lvl w:ilvl="0" w:tplc="CB3E9590">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8F0453"/>
    <w:multiLevelType w:val="hybridMultilevel"/>
    <w:tmpl w:val="9D703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F48EC"/>
    <w:multiLevelType w:val="hybridMultilevel"/>
    <w:tmpl w:val="41B414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7E6BF8"/>
    <w:multiLevelType w:val="hybridMultilevel"/>
    <w:tmpl w:val="9D703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43DB7"/>
    <w:multiLevelType w:val="hybridMultilevel"/>
    <w:tmpl w:val="AAFE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F30EC"/>
    <w:multiLevelType w:val="hybridMultilevel"/>
    <w:tmpl w:val="2F7E815A"/>
    <w:lvl w:ilvl="0" w:tplc="CB3E9590">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A062B3"/>
    <w:multiLevelType w:val="hybridMultilevel"/>
    <w:tmpl w:val="834EE676"/>
    <w:lvl w:ilvl="0" w:tplc="CB3E9590">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122567"/>
    <w:multiLevelType w:val="hybridMultilevel"/>
    <w:tmpl w:val="E260FE88"/>
    <w:lvl w:ilvl="0" w:tplc="2BACC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792826"/>
    <w:multiLevelType w:val="hybridMultilevel"/>
    <w:tmpl w:val="F2BE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B0991"/>
    <w:multiLevelType w:val="hybridMultilevel"/>
    <w:tmpl w:val="78F83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6731C"/>
    <w:multiLevelType w:val="hybridMultilevel"/>
    <w:tmpl w:val="94E25040"/>
    <w:lvl w:ilvl="0" w:tplc="CB3E9590">
      <w:start w:val="1"/>
      <w:numFmt w:val="lowerLetter"/>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649406E"/>
    <w:multiLevelType w:val="hybridMultilevel"/>
    <w:tmpl w:val="DEA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F5E06"/>
    <w:multiLevelType w:val="hybridMultilevel"/>
    <w:tmpl w:val="A848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336D5"/>
    <w:multiLevelType w:val="hybridMultilevel"/>
    <w:tmpl w:val="6E60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10375"/>
    <w:multiLevelType w:val="hybridMultilevel"/>
    <w:tmpl w:val="C2C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512912">
    <w:abstractNumId w:val="13"/>
  </w:num>
  <w:num w:numId="2" w16cid:durableId="1304654177">
    <w:abstractNumId w:val="14"/>
  </w:num>
  <w:num w:numId="3" w16cid:durableId="1633292477">
    <w:abstractNumId w:val="7"/>
  </w:num>
  <w:num w:numId="4" w16cid:durableId="140008174">
    <w:abstractNumId w:val="4"/>
  </w:num>
  <w:num w:numId="5" w16cid:durableId="1055660897">
    <w:abstractNumId w:val="12"/>
  </w:num>
  <w:num w:numId="6" w16cid:durableId="680400058">
    <w:abstractNumId w:val="1"/>
  </w:num>
  <w:num w:numId="7" w16cid:durableId="1391034173">
    <w:abstractNumId w:val="9"/>
  </w:num>
  <w:num w:numId="8" w16cid:durableId="66073163">
    <w:abstractNumId w:val="5"/>
  </w:num>
  <w:num w:numId="9" w16cid:durableId="672610206">
    <w:abstractNumId w:val="3"/>
  </w:num>
  <w:num w:numId="10" w16cid:durableId="176308185">
    <w:abstractNumId w:val="8"/>
  </w:num>
  <w:num w:numId="11" w16cid:durableId="2087262440">
    <w:abstractNumId w:val="6"/>
  </w:num>
  <w:num w:numId="12" w16cid:durableId="1294482750">
    <w:abstractNumId w:val="0"/>
  </w:num>
  <w:num w:numId="13" w16cid:durableId="1071654780">
    <w:abstractNumId w:val="10"/>
  </w:num>
  <w:num w:numId="14" w16cid:durableId="209076480">
    <w:abstractNumId w:val="11"/>
  </w:num>
  <w:num w:numId="15" w16cid:durableId="71192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F5"/>
    <w:rsid w:val="00002237"/>
    <w:rsid w:val="00020442"/>
    <w:rsid w:val="00047B9F"/>
    <w:rsid w:val="00062D66"/>
    <w:rsid w:val="000A4C20"/>
    <w:rsid w:val="000B5540"/>
    <w:rsid w:val="000C03E6"/>
    <w:rsid w:val="000E73E0"/>
    <w:rsid w:val="000F0855"/>
    <w:rsid w:val="000F3E76"/>
    <w:rsid w:val="000F3E7B"/>
    <w:rsid w:val="000F4962"/>
    <w:rsid w:val="00134E40"/>
    <w:rsid w:val="0014410F"/>
    <w:rsid w:val="00165FA6"/>
    <w:rsid w:val="00173D3D"/>
    <w:rsid w:val="001A3227"/>
    <w:rsid w:val="001B2A3E"/>
    <w:rsid w:val="001B6432"/>
    <w:rsid w:val="001D28BE"/>
    <w:rsid w:val="001D5012"/>
    <w:rsid w:val="001D5828"/>
    <w:rsid w:val="001F7AD7"/>
    <w:rsid w:val="00231D0A"/>
    <w:rsid w:val="00240B68"/>
    <w:rsid w:val="00284124"/>
    <w:rsid w:val="002A04CE"/>
    <w:rsid w:val="002D3092"/>
    <w:rsid w:val="002D68D8"/>
    <w:rsid w:val="002F7C66"/>
    <w:rsid w:val="00307C08"/>
    <w:rsid w:val="00331E2D"/>
    <w:rsid w:val="00333362"/>
    <w:rsid w:val="003469DA"/>
    <w:rsid w:val="00357692"/>
    <w:rsid w:val="003627E6"/>
    <w:rsid w:val="003748B6"/>
    <w:rsid w:val="003749DA"/>
    <w:rsid w:val="003816FD"/>
    <w:rsid w:val="003A0719"/>
    <w:rsid w:val="003C6F95"/>
    <w:rsid w:val="00401991"/>
    <w:rsid w:val="004317D9"/>
    <w:rsid w:val="0046330C"/>
    <w:rsid w:val="00476245"/>
    <w:rsid w:val="00481C38"/>
    <w:rsid w:val="0048298D"/>
    <w:rsid w:val="00486073"/>
    <w:rsid w:val="004B08EF"/>
    <w:rsid w:val="004B0A68"/>
    <w:rsid w:val="004F5F74"/>
    <w:rsid w:val="00511E85"/>
    <w:rsid w:val="005203C0"/>
    <w:rsid w:val="00534FF0"/>
    <w:rsid w:val="00536852"/>
    <w:rsid w:val="005655C5"/>
    <w:rsid w:val="005670D5"/>
    <w:rsid w:val="005A52EC"/>
    <w:rsid w:val="005B44F5"/>
    <w:rsid w:val="005C07EB"/>
    <w:rsid w:val="005C310D"/>
    <w:rsid w:val="005D5FF1"/>
    <w:rsid w:val="005E2161"/>
    <w:rsid w:val="00625FCD"/>
    <w:rsid w:val="0062798B"/>
    <w:rsid w:val="00631EBC"/>
    <w:rsid w:val="00633AB9"/>
    <w:rsid w:val="00641F41"/>
    <w:rsid w:val="0064609D"/>
    <w:rsid w:val="0067775C"/>
    <w:rsid w:val="006918F0"/>
    <w:rsid w:val="006B2168"/>
    <w:rsid w:val="006C49F4"/>
    <w:rsid w:val="006E0D12"/>
    <w:rsid w:val="006F1452"/>
    <w:rsid w:val="006F61B5"/>
    <w:rsid w:val="007038A0"/>
    <w:rsid w:val="00707757"/>
    <w:rsid w:val="00716970"/>
    <w:rsid w:val="00720C4B"/>
    <w:rsid w:val="0075434A"/>
    <w:rsid w:val="00771023"/>
    <w:rsid w:val="00777F48"/>
    <w:rsid w:val="00780148"/>
    <w:rsid w:val="007C25DF"/>
    <w:rsid w:val="007F3A10"/>
    <w:rsid w:val="008027C5"/>
    <w:rsid w:val="00806958"/>
    <w:rsid w:val="0085252D"/>
    <w:rsid w:val="00872E2D"/>
    <w:rsid w:val="00874649"/>
    <w:rsid w:val="008757FF"/>
    <w:rsid w:val="008773DD"/>
    <w:rsid w:val="00886B7F"/>
    <w:rsid w:val="00893074"/>
    <w:rsid w:val="008B27FE"/>
    <w:rsid w:val="008C3287"/>
    <w:rsid w:val="008D5957"/>
    <w:rsid w:val="008E400B"/>
    <w:rsid w:val="008F0532"/>
    <w:rsid w:val="008F499C"/>
    <w:rsid w:val="009054D2"/>
    <w:rsid w:val="00912F9D"/>
    <w:rsid w:val="009134C6"/>
    <w:rsid w:val="00966748"/>
    <w:rsid w:val="009A2BAF"/>
    <w:rsid w:val="009B1494"/>
    <w:rsid w:val="009E65A4"/>
    <w:rsid w:val="009F4577"/>
    <w:rsid w:val="00A16C84"/>
    <w:rsid w:val="00A40094"/>
    <w:rsid w:val="00A45AE0"/>
    <w:rsid w:val="00A5320E"/>
    <w:rsid w:val="00A6143E"/>
    <w:rsid w:val="00A72484"/>
    <w:rsid w:val="00A7498B"/>
    <w:rsid w:val="00A9325E"/>
    <w:rsid w:val="00AA1B69"/>
    <w:rsid w:val="00AC0879"/>
    <w:rsid w:val="00AC3640"/>
    <w:rsid w:val="00AD45F8"/>
    <w:rsid w:val="00B21F40"/>
    <w:rsid w:val="00B34BE9"/>
    <w:rsid w:val="00B42D95"/>
    <w:rsid w:val="00B75207"/>
    <w:rsid w:val="00B85551"/>
    <w:rsid w:val="00BC79A9"/>
    <w:rsid w:val="00BD3D88"/>
    <w:rsid w:val="00BF0C36"/>
    <w:rsid w:val="00C017B8"/>
    <w:rsid w:val="00C11700"/>
    <w:rsid w:val="00C25310"/>
    <w:rsid w:val="00C31745"/>
    <w:rsid w:val="00C42C42"/>
    <w:rsid w:val="00C51F53"/>
    <w:rsid w:val="00C542B6"/>
    <w:rsid w:val="00C82160"/>
    <w:rsid w:val="00C90908"/>
    <w:rsid w:val="00C9390F"/>
    <w:rsid w:val="00CB21A6"/>
    <w:rsid w:val="00CC4A22"/>
    <w:rsid w:val="00CD5CCC"/>
    <w:rsid w:val="00CD7AF1"/>
    <w:rsid w:val="00CE6834"/>
    <w:rsid w:val="00CF0739"/>
    <w:rsid w:val="00D01FD8"/>
    <w:rsid w:val="00D045B0"/>
    <w:rsid w:val="00D21960"/>
    <w:rsid w:val="00D30051"/>
    <w:rsid w:val="00D42E15"/>
    <w:rsid w:val="00D754FC"/>
    <w:rsid w:val="00D84696"/>
    <w:rsid w:val="00DA5F72"/>
    <w:rsid w:val="00DC1E7A"/>
    <w:rsid w:val="00E12F7B"/>
    <w:rsid w:val="00E17B7F"/>
    <w:rsid w:val="00E238B0"/>
    <w:rsid w:val="00E23B44"/>
    <w:rsid w:val="00E271B5"/>
    <w:rsid w:val="00E4219E"/>
    <w:rsid w:val="00E5171C"/>
    <w:rsid w:val="00E67CC6"/>
    <w:rsid w:val="00E83F88"/>
    <w:rsid w:val="00E91904"/>
    <w:rsid w:val="00EA379F"/>
    <w:rsid w:val="00EB0406"/>
    <w:rsid w:val="00EE44CC"/>
    <w:rsid w:val="00F02D05"/>
    <w:rsid w:val="00F11D10"/>
    <w:rsid w:val="00F131CB"/>
    <w:rsid w:val="00F171B0"/>
    <w:rsid w:val="00F32516"/>
    <w:rsid w:val="00F646DD"/>
    <w:rsid w:val="00F67E70"/>
    <w:rsid w:val="00F86565"/>
    <w:rsid w:val="00FE0722"/>
    <w:rsid w:val="00FF0C2C"/>
    <w:rsid w:val="00FF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C75E"/>
  <w15:chartTrackingRefBased/>
  <w15:docId w15:val="{50204203-2DFA-46E4-9707-8316A518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FA6"/>
  </w:style>
  <w:style w:type="paragraph" w:styleId="Footer">
    <w:name w:val="footer"/>
    <w:basedOn w:val="Normal"/>
    <w:link w:val="FooterChar"/>
    <w:uiPriority w:val="99"/>
    <w:unhideWhenUsed/>
    <w:rsid w:val="0016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FA6"/>
  </w:style>
  <w:style w:type="paragraph" w:styleId="ListParagraph">
    <w:name w:val="List Paragraph"/>
    <w:basedOn w:val="Normal"/>
    <w:uiPriority w:val="34"/>
    <w:qFormat/>
    <w:rsid w:val="007C25DF"/>
    <w:pPr>
      <w:ind w:left="720"/>
      <w:contextualSpacing/>
    </w:pPr>
  </w:style>
  <w:style w:type="table" w:styleId="TableGrid">
    <w:name w:val="Table Grid"/>
    <w:basedOn w:val="TableNormal"/>
    <w:uiPriority w:val="59"/>
    <w:rsid w:val="00F3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5E"/>
    <w:rPr>
      <w:rFonts w:ascii="Segoe UI" w:hAnsi="Segoe UI" w:cs="Segoe UI"/>
      <w:sz w:val="18"/>
      <w:szCs w:val="18"/>
    </w:rPr>
  </w:style>
  <w:style w:type="paragraph" w:styleId="Revision">
    <w:name w:val="Revision"/>
    <w:hidden/>
    <w:uiPriority w:val="99"/>
    <w:semiHidden/>
    <w:rsid w:val="00486073"/>
    <w:pPr>
      <w:spacing w:after="0" w:line="240" w:lineRule="auto"/>
    </w:pPr>
  </w:style>
  <w:style w:type="character" w:styleId="Hyperlink">
    <w:name w:val="Hyperlink"/>
    <w:basedOn w:val="DefaultParagraphFont"/>
    <w:uiPriority w:val="99"/>
    <w:unhideWhenUsed/>
    <w:rsid w:val="00A6143E"/>
    <w:rPr>
      <w:color w:val="0000FF" w:themeColor="hyperlink"/>
      <w:u w:val="single"/>
    </w:rPr>
  </w:style>
  <w:style w:type="paragraph" w:styleId="FootnoteText">
    <w:name w:val="footnote text"/>
    <w:basedOn w:val="Normal"/>
    <w:link w:val="FootnoteTextChar"/>
    <w:uiPriority w:val="99"/>
    <w:semiHidden/>
    <w:unhideWhenUsed/>
    <w:rsid w:val="003748B6"/>
    <w:pPr>
      <w:spacing w:after="0" w:line="240" w:lineRule="auto"/>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3748B6"/>
    <w:rPr>
      <w:rFonts w:ascii="Calibri" w:hAnsi="Calibri"/>
      <w:sz w:val="20"/>
      <w:szCs w:val="20"/>
    </w:rPr>
  </w:style>
  <w:style w:type="character" w:styleId="FootnoteReference">
    <w:name w:val="footnote reference"/>
    <w:basedOn w:val="DefaultParagraphFont"/>
    <w:uiPriority w:val="99"/>
    <w:semiHidden/>
    <w:unhideWhenUsed/>
    <w:rsid w:val="00374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1261">
      <w:bodyDiv w:val="1"/>
      <w:marLeft w:val="0"/>
      <w:marRight w:val="0"/>
      <w:marTop w:val="0"/>
      <w:marBottom w:val="0"/>
      <w:divBdr>
        <w:top w:val="none" w:sz="0" w:space="0" w:color="auto"/>
        <w:left w:val="none" w:sz="0" w:space="0" w:color="auto"/>
        <w:bottom w:val="none" w:sz="0" w:space="0" w:color="auto"/>
        <w:right w:val="none" w:sz="0" w:space="0" w:color="auto"/>
      </w:divBdr>
    </w:div>
    <w:div w:id="31541717">
      <w:bodyDiv w:val="1"/>
      <w:marLeft w:val="0"/>
      <w:marRight w:val="0"/>
      <w:marTop w:val="0"/>
      <w:marBottom w:val="0"/>
      <w:divBdr>
        <w:top w:val="none" w:sz="0" w:space="0" w:color="auto"/>
        <w:left w:val="none" w:sz="0" w:space="0" w:color="auto"/>
        <w:bottom w:val="none" w:sz="0" w:space="0" w:color="auto"/>
        <w:right w:val="none" w:sz="0" w:space="0" w:color="auto"/>
      </w:divBdr>
    </w:div>
    <w:div w:id="1696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scaloosa.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B58D-BB0B-4529-AAF3-0159A6B3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3266</Words>
  <Characters>18622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Crump</dc:creator>
  <cp:keywords/>
  <dc:description/>
  <cp:lastModifiedBy>Sarah Miller</cp:lastModifiedBy>
  <cp:revision>2</cp:revision>
  <dcterms:created xsi:type="dcterms:W3CDTF">2023-03-03T17:19:00Z</dcterms:created>
  <dcterms:modified xsi:type="dcterms:W3CDTF">2023-03-03T17:19:00Z</dcterms:modified>
</cp:coreProperties>
</file>