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427C" w14:textId="77777777" w:rsidR="00B40940" w:rsidRPr="004E09EB" w:rsidRDefault="00B40940" w:rsidP="00B40940">
      <w:pPr>
        <w:overflowPunct/>
        <w:autoSpaceDE/>
        <w:autoSpaceDN/>
        <w:adjustRightInd/>
        <w:spacing w:line="259" w:lineRule="auto"/>
        <w:jc w:val="center"/>
        <w:textAlignment w:val="auto"/>
        <w:rPr>
          <w:rFonts w:ascii="Calibri" w:eastAsia="Calibri" w:hAnsi="Calibri"/>
          <w:b/>
          <w:bCs/>
          <w:szCs w:val="24"/>
        </w:rPr>
      </w:pPr>
      <w:r w:rsidRPr="004E09EB">
        <w:rPr>
          <w:rFonts w:ascii="Calibri" w:eastAsia="Calibri" w:hAnsi="Calibri"/>
          <w:b/>
          <w:bCs/>
          <w:szCs w:val="24"/>
        </w:rPr>
        <w:t>CITY OF TUSCALOOSA</w:t>
      </w:r>
    </w:p>
    <w:p w14:paraId="685C6EA7" w14:textId="77777777" w:rsidR="00B40940" w:rsidRPr="004E09EB" w:rsidRDefault="00B40940" w:rsidP="00B40940">
      <w:pPr>
        <w:overflowPunct/>
        <w:autoSpaceDE/>
        <w:autoSpaceDN/>
        <w:adjustRightInd/>
        <w:spacing w:line="259" w:lineRule="auto"/>
        <w:jc w:val="center"/>
        <w:textAlignment w:val="auto"/>
        <w:rPr>
          <w:rFonts w:ascii="Calibri" w:eastAsia="Calibri" w:hAnsi="Calibri"/>
          <w:b/>
          <w:bCs/>
          <w:szCs w:val="24"/>
        </w:rPr>
      </w:pPr>
      <w:r w:rsidRPr="004E09EB">
        <w:rPr>
          <w:rFonts w:ascii="Calibri" w:eastAsia="Calibri" w:hAnsi="Calibri"/>
          <w:b/>
          <w:bCs/>
          <w:szCs w:val="24"/>
        </w:rPr>
        <w:t>ADVERTISEMENT FOR BIDS</w:t>
      </w:r>
    </w:p>
    <w:p w14:paraId="3D0DF42E" w14:textId="77777777" w:rsidR="00B40940" w:rsidRDefault="00B40940" w:rsidP="00B40940">
      <w:pPr>
        <w:jc w:val="both"/>
        <w:rPr>
          <w:rFonts w:asciiTheme="minorHAnsi" w:hAnsiTheme="minorHAnsi" w:cstheme="minorHAnsi"/>
          <w:b/>
          <w:szCs w:val="24"/>
        </w:rPr>
      </w:pP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p>
    <w:p w14:paraId="5B5D57AF" w14:textId="77777777" w:rsidR="00B40940" w:rsidRPr="006055E1" w:rsidRDefault="00B40940" w:rsidP="00B40940">
      <w:pPr>
        <w:jc w:val="both"/>
        <w:rPr>
          <w:rFonts w:asciiTheme="minorHAnsi" w:hAnsiTheme="minorHAnsi" w:cstheme="minorHAnsi"/>
          <w:bCs/>
          <w:sz w:val="22"/>
          <w:szCs w:val="22"/>
        </w:rPr>
      </w:pPr>
      <w:r w:rsidRPr="006055E1">
        <w:rPr>
          <w:rFonts w:asciiTheme="minorHAnsi" w:hAnsiTheme="minorHAnsi" w:cstheme="minorHAnsi"/>
          <w:b/>
          <w:sz w:val="22"/>
          <w:szCs w:val="22"/>
        </w:rPr>
        <w:tab/>
      </w:r>
      <w:r w:rsidRPr="006055E1">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Pr="006055E1">
        <w:rPr>
          <w:rFonts w:asciiTheme="minorHAnsi" w:hAnsiTheme="minorHAnsi" w:cstheme="minorHAnsi"/>
          <w:bCs/>
          <w:sz w:val="22"/>
          <w:szCs w:val="22"/>
        </w:rPr>
        <w:t xml:space="preserve">Water Main Relocation for ALDOT Project No. RP-BR-0007(546) </w:t>
      </w:r>
    </w:p>
    <w:p w14:paraId="26F9BFA6" w14:textId="77777777" w:rsidR="00B40940" w:rsidRPr="006055E1" w:rsidRDefault="00B40940" w:rsidP="00B40940">
      <w:pPr>
        <w:jc w:val="both"/>
        <w:rPr>
          <w:rFonts w:asciiTheme="minorHAnsi" w:hAnsiTheme="minorHAnsi" w:cstheme="minorHAnsi"/>
          <w:b/>
          <w:sz w:val="22"/>
          <w:szCs w:val="22"/>
        </w:rPr>
      </w:pPr>
      <w:r w:rsidRPr="006055E1">
        <w:rPr>
          <w:rFonts w:asciiTheme="minorHAnsi" w:hAnsiTheme="minorHAnsi" w:cstheme="minorHAnsi"/>
          <w:b/>
          <w:sz w:val="22"/>
          <w:szCs w:val="22"/>
        </w:rPr>
        <w:t>Project Name:</w:t>
      </w:r>
      <w:r w:rsidRPr="006055E1">
        <w:rPr>
          <w:rFonts w:asciiTheme="minorHAnsi" w:hAnsiTheme="minorHAnsi" w:cstheme="minorHAnsi"/>
          <w:b/>
          <w:sz w:val="22"/>
          <w:szCs w:val="22"/>
          <w:u w:val="single"/>
        </w:rPr>
        <w:tab/>
        <w:t xml:space="preserve">    </w:t>
      </w:r>
      <w:r>
        <w:rPr>
          <w:rFonts w:asciiTheme="minorHAnsi" w:hAnsiTheme="minorHAnsi" w:cstheme="minorHAnsi"/>
          <w:b/>
          <w:sz w:val="22"/>
          <w:szCs w:val="22"/>
          <w:u w:val="single"/>
        </w:rPr>
        <w:tab/>
      </w:r>
      <w:r w:rsidRPr="006055E1">
        <w:rPr>
          <w:rFonts w:asciiTheme="minorHAnsi" w:hAnsiTheme="minorHAnsi" w:cstheme="minorHAnsi"/>
          <w:bCs/>
          <w:sz w:val="22"/>
          <w:szCs w:val="22"/>
          <w:u w:val="single"/>
        </w:rPr>
        <w:t>Replace Bridge (BIN 005140) on SR-7 (US-11) Over Norfolk Southern Railway</w:t>
      </w:r>
      <w:r w:rsidRPr="006055E1">
        <w:rPr>
          <w:rFonts w:asciiTheme="minorHAnsi" w:hAnsiTheme="minorHAnsi" w:cstheme="minorHAnsi"/>
          <w:b/>
          <w:sz w:val="22"/>
          <w:szCs w:val="22"/>
          <w:u w:val="single"/>
        </w:rPr>
        <w:tab/>
      </w:r>
    </w:p>
    <w:p w14:paraId="563A0C6F" w14:textId="77777777" w:rsidR="00B40940" w:rsidRPr="006055E1" w:rsidRDefault="00B40940" w:rsidP="00B40940">
      <w:pPr>
        <w:jc w:val="both"/>
        <w:rPr>
          <w:rFonts w:asciiTheme="minorHAnsi" w:hAnsiTheme="minorHAnsi" w:cstheme="minorHAnsi"/>
          <w:b/>
          <w:sz w:val="22"/>
          <w:szCs w:val="22"/>
          <w:u w:val="single"/>
        </w:rPr>
      </w:pPr>
      <w:r w:rsidRPr="006055E1">
        <w:rPr>
          <w:rFonts w:asciiTheme="minorHAnsi" w:hAnsiTheme="minorHAnsi" w:cstheme="minorHAnsi"/>
          <w:b/>
          <w:sz w:val="22"/>
          <w:szCs w:val="22"/>
        </w:rPr>
        <w:t>File Number:</w:t>
      </w:r>
      <w:r>
        <w:rPr>
          <w:rFonts w:asciiTheme="minorHAnsi" w:hAnsiTheme="minorHAnsi" w:cstheme="minorHAnsi"/>
          <w:b/>
          <w:sz w:val="22"/>
          <w:szCs w:val="22"/>
        </w:rPr>
        <w:t xml:space="preserve">  </w:t>
      </w:r>
      <w:r>
        <w:rPr>
          <w:rFonts w:asciiTheme="minorHAnsi" w:hAnsiTheme="minorHAnsi" w:cstheme="minorHAnsi"/>
          <w:b/>
          <w:sz w:val="22"/>
          <w:szCs w:val="22"/>
          <w:u w:val="single"/>
        </w:rPr>
        <w:t>OCA-23-0252</w:t>
      </w:r>
      <w:r>
        <w:rPr>
          <w:rFonts w:asciiTheme="minorHAnsi" w:hAnsiTheme="minorHAnsi" w:cstheme="minorHAnsi"/>
          <w:b/>
          <w:sz w:val="22"/>
          <w:szCs w:val="22"/>
          <w:u w:val="single"/>
        </w:rPr>
        <w:tab/>
      </w:r>
      <w:r w:rsidRPr="006055E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055E1">
        <w:rPr>
          <w:rFonts w:asciiTheme="minorHAnsi" w:hAnsiTheme="minorHAnsi" w:cstheme="minorHAnsi"/>
          <w:b/>
          <w:sz w:val="22"/>
          <w:szCs w:val="22"/>
        </w:rPr>
        <w:t xml:space="preserve">Engineering Project Number: </w:t>
      </w:r>
      <w:r>
        <w:rPr>
          <w:rFonts w:asciiTheme="minorHAnsi" w:hAnsiTheme="minorHAnsi" w:cstheme="minorHAnsi"/>
          <w:b/>
          <w:sz w:val="22"/>
          <w:szCs w:val="22"/>
          <w:u w:val="single"/>
        </w:rPr>
        <w:t>2021.072.001</w:t>
      </w:r>
      <w:r>
        <w:rPr>
          <w:rFonts w:asciiTheme="minorHAnsi" w:hAnsiTheme="minorHAnsi" w:cstheme="minorHAnsi"/>
          <w:b/>
          <w:sz w:val="22"/>
          <w:szCs w:val="22"/>
          <w:u w:val="single"/>
        </w:rPr>
        <w:tab/>
      </w:r>
    </w:p>
    <w:p w14:paraId="0BFBE2F5" w14:textId="77777777" w:rsidR="00B40940" w:rsidRPr="006055E1" w:rsidRDefault="00B40940" w:rsidP="00B40940">
      <w:pPr>
        <w:overflowPunct/>
        <w:autoSpaceDE/>
        <w:autoSpaceDN/>
        <w:adjustRightInd/>
        <w:spacing w:line="259" w:lineRule="auto"/>
        <w:textAlignment w:val="auto"/>
        <w:rPr>
          <w:rFonts w:asciiTheme="minorHAnsi" w:eastAsia="Calibri" w:hAnsiTheme="minorHAnsi" w:cstheme="minorHAnsi"/>
          <w:sz w:val="22"/>
          <w:szCs w:val="22"/>
        </w:rPr>
      </w:pPr>
    </w:p>
    <w:p w14:paraId="593E824E" w14:textId="77777777" w:rsidR="00B40940" w:rsidRPr="006055E1" w:rsidRDefault="00B40940" w:rsidP="00B40940">
      <w:pPr>
        <w:overflowPunct/>
        <w:autoSpaceDE/>
        <w:autoSpaceDN/>
        <w:adjustRightInd/>
        <w:spacing w:line="259" w:lineRule="auto"/>
        <w:jc w:val="both"/>
        <w:textAlignment w:val="auto"/>
        <w:rPr>
          <w:rFonts w:asciiTheme="minorHAnsi" w:eastAsia="Calibri" w:hAnsiTheme="minorHAnsi" w:cstheme="minorHAnsi"/>
          <w:sz w:val="22"/>
          <w:szCs w:val="22"/>
        </w:rPr>
      </w:pPr>
      <w:r w:rsidRPr="006055E1">
        <w:rPr>
          <w:rFonts w:asciiTheme="minorHAnsi" w:eastAsia="Calibri" w:hAnsiTheme="minorHAnsi" w:cstheme="minorHAnsi"/>
          <w:sz w:val="22"/>
          <w:szCs w:val="22"/>
        </w:rPr>
        <w:t xml:space="preserve">Sealed Bid Proposals will be received by the City of Tuscaloosa, </w:t>
      </w:r>
      <w:r>
        <w:rPr>
          <w:rFonts w:asciiTheme="minorHAnsi" w:eastAsia="Calibri" w:hAnsiTheme="minorHAnsi" w:cstheme="minorHAnsi"/>
          <w:sz w:val="22"/>
          <w:szCs w:val="22"/>
        </w:rPr>
        <w:t>in</w:t>
      </w:r>
      <w:r w:rsidRPr="006055E1">
        <w:rPr>
          <w:rFonts w:asciiTheme="minorHAnsi" w:eastAsia="Calibri" w:hAnsiTheme="minorHAnsi" w:cstheme="minorHAnsi"/>
          <w:sz w:val="22"/>
          <w:szCs w:val="22"/>
        </w:rPr>
        <w:t xml:space="preserve"> the Council Chamber</w:t>
      </w:r>
      <w:r>
        <w:rPr>
          <w:rFonts w:asciiTheme="minorHAnsi" w:eastAsia="Calibri" w:hAnsiTheme="minorHAnsi" w:cstheme="minorHAnsi"/>
          <w:sz w:val="22"/>
          <w:szCs w:val="22"/>
        </w:rPr>
        <w:t>s</w:t>
      </w:r>
      <w:r w:rsidRPr="006055E1">
        <w:rPr>
          <w:rFonts w:asciiTheme="minorHAnsi" w:eastAsia="Calibri" w:hAnsiTheme="minorHAnsi" w:cstheme="minorHAnsi"/>
          <w:sz w:val="22"/>
          <w:szCs w:val="22"/>
        </w:rPr>
        <w:t xml:space="preserve"> of City   Hall, 2201 University Boulevard, on </w:t>
      </w:r>
      <w:r>
        <w:rPr>
          <w:rFonts w:asciiTheme="minorHAnsi" w:eastAsia="Calibri" w:hAnsiTheme="minorHAnsi" w:cstheme="minorHAnsi"/>
          <w:b/>
          <w:bCs/>
          <w:sz w:val="22"/>
          <w:szCs w:val="22"/>
          <w:u w:val="single"/>
        </w:rPr>
        <w:t xml:space="preserve">Wednesday, May 3, </w:t>
      </w:r>
      <w:proofErr w:type="gramStart"/>
      <w:r>
        <w:rPr>
          <w:rFonts w:asciiTheme="minorHAnsi" w:eastAsia="Calibri" w:hAnsiTheme="minorHAnsi" w:cstheme="minorHAnsi"/>
          <w:b/>
          <w:bCs/>
          <w:sz w:val="22"/>
          <w:szCs w:val="22"/>
          <w:u w:val="single"/>
        </w:rPr>
        <w:t>2023</w:t>
      </w:r>
      <w:proofErr w:type="gramEnd"/>
      <w:r w:rsidRPr="006055E1">
        <w:rPr>
          <w:rFonts w:asciiTheme="minorHAnsi" w:eastAsia="Calibri" w:hAnsiTheme="minorHAnsi" w:cstheme="minorHAnsi"/>
          <w:b/>
          <w:bCs/>
          <w:sz w:val="22"/>
          <w:szCs w:val="22"/>
        </w:rPr>
        <w:t xml:space="preserve"> at </w:t>
      </w:r>
      <w:r>
        <w:rPr>
          <w:rFonts w:asciiTheme="minorHAnsi" w:eastAsia="Calibri" w:hAnsiTheme="minorHAnsi" w:cstheme="minorHAnsi"/>
          <w:b/>
          <w:bCs/>
          <w:sz w:val="22"/>
          <w:szCs w:val="22"/>
          <w:u w:val="single"/>
        </w:rPr>
        <w:t>10</w:t>
      </w:r>
      <w:r w:rsidRPr="006055E1">
        <w:rPr>
          <w:rFonts w:asciiTheme="minorHAnsi" w:eastAsia="Calibri" w:hAnsiTheme="minorHAnsi" w:cstheme="minorHAnsi"/>
          <w:b/>
          <w:bCs/>
          <w:sz w:val="22"/>
          <w:szCs w:val="22"/>
          <w:u w:val="single"/>
        </w:rPr>
        <w:t xml:space="preserve">:00 </w:t>
      </w:r>
      <w:r>
        <w:rPr>
          <w:rFonts w:asciiTheme="minorHAnsi" w:eastAsia="Calibri" w:hAnsiTheme="minorHAnsi" w:cstheme="minorHAnsi"/>
          <w:b/>
          <w:bCs/>
          <w:sz w:val="22"/>
          <w:szCs w:val="22"/>
          <w:u w:val="single"/>
        </w:rPr>
        <w:t>a</w:t>
      </w:r>
      <w:r w:rsidRPr="006055E1">
        <w:rPr>
          <w:rFonts w:asciiTheme="minorHAnsi" w:eastAsia="Calibri" w:hAnsiTheme="minorHAnsi" w:cstheme="minorHAnsi"/>
          <w:b/>
          <w:bCs/>
          <w:sz w:val="22"/>
          <w:szCs w:val="22"/>
          <w:u w:val="single"/>
        </w:rPr>
        <w:t>.m.</w:t>
      </w:r>
      <w:r w:rsidRPr="006055E1">
        <w:rPr>
          <w:rFonts w:asciiTheme="minorHAnsi" w:eastAsia="Calibri" w:hAnsiTheme="minorHAnsi" w:cstheme="minorHAnsi"/>
          <w:sz w:val="22"/>
          <w:szCs w:val="22"/>
        </w:rPr>
        <w:t xml:space="preserve">, </w:t>
      </w:r>
      <w:r w:rsidRPr="006055E1">
        <w:rPr>
          <w:rFonts w:asciiTheme="minorHAnsi" w:eastAsia="Calibri" w:hAnsiTheme="minorHAnsi" w:cstheme="minorHAnsi"/>
          <w:bCs/>
          <w:sz w:val="22"/>
          <w:szCs w:val="22"/>
        </w:rPr>
        <w:t xml:space="preserve">local time, </w:t>
      </w:r>
      <w:r w:rsidRPr="006055E1">
        <w:rPr>
          <w:rFonts w:asciiTheme="minorHAnsi" w:eastAsia="Calibri" w:hAnsiTheme="minorHAnsi" w:cstheme="minorHAnsi"/>
          <w:sz w:val="22"/>
          <w:szCs w:val="22"/>
        </w:rPr>
        <w:t>for this project, at which time bids will be opened and read.</w:t>
      </w:r>
    </w:p>
    <w:p w14:paraId="4E19D81B" w14:textId="77777777" w:rsidR="00B40940" w:rsidRPr="006055E1" w:rsidRDefault="00B40940" w:rsidP="00B40940">
      <w:pPr>
        <w:overflowPunct/>
        <w:autoSpaceDE/>
        <w:autoSpaceDN/>
        <w:adjustRightInd/>
        <w:spacing w:line="259" w:lineRule="auto"/>
        <w:jc w:val="both"/>
        <w:textAlignment w:val="auto"/>
        <w:rPr>
          <w:rFonts w:asciiTheme="minorHAnsi" w:eastAsia="Calibri" w:hAnsiTheme="minorHAnsi" w:cstheme="minorHAnsi"/>
          <w:sz w:val="22"/>
          <w:szCs w:val="22"/>
        </w:rPr>
      </w:pPr>
    </w:p>
    <w:p w14:paraId="5084619E" w14:textId="77777777" w:rsidR="00B40940" w:rsidRPr="006055E1" w:rsidRDefault="00B40940" w:rsidP="00B40940">
      <w:pPr>
        <w:overflowPunct/>
        <w:autoSpaceDE/>
        <w:autoSpaceDN/>
        <w:adjustRightInd/>
        <w:spacing w:line="259" w:lineRule="auto"/>
        <w:jc w:val="both"/>
        <w:textAlignment w:val="auto"/>
        <w:rPr>
          <w:rFonts w:asciiTheme="minorHAnsi" w:eastAsia="Calibri" w:hAnsiTheme="minorHAnsi" w:cstheme="minorHAnsi"/>
          <w:sz w:val="22"/>
          <w:szCs w:val="22"/>
        </w:rPr>
      </w:pPr>
      <w:r w:rsidRPr="006055E1">
        <w:rPr>
          <w:rFonts w:asciiTheme="minorHAnsi" w:eastAsia="Calibri" w:hAnsiTheme="minorHAnsi" w:cstheme="minorHAnsi"/>
          <w:sz w:val="22"/>
          <w:szCs w:val="22"/>
        </w:rPr>
        <w:t xml:space="preserve">Pre-Bid Conference: Attendance at the </w:t>
      </w:r>
      <w:r w:rsidRPr="00211CB1">
        <w:rPr>
          <w:rFonts w:asciiTheme="minorHAnsi" w:eastAsia="Calibri" w:hAnsiTheme="minorHAnsi" w:cstheme="minorHAnsi"/>
          <w:b/>
          <w:bCs/>
          <w:sz w:val="22"/>
          <w:szCs w:val="22"/>
          <w:u w:val="single"/>
        </w:rPr>
        <w:t>MANDATORY</w:t>
      </w:r>
      <w:r w:rsidRPr="006055E1">
        <w:rPr>
          <w:rFonts w:asciiTheme="minorHAnsi" w:eastAsia="Calibri" w:hAnsiTheme="minorHAnsi" w:cstheme="minorHAnsi"/>
          <w:sz w:val="22"/>
          <w:szCs w:val="22"/>
        </w:rPr>
        <w:t xml:space="preserve"> Pre-Bid Conference is required </w:t>
      </w:r>
      <w:proofErr w:type="gramStart"/>
      <w:r w:rsidRPr="006055E1">
        <w:rPr>
          <w:rFonts w:asciiTheme="minorHAnsi" w:eastAsia="Calibri" w:hAnsiTheme="minorHAnsi" w:cstheme="minorHAnsi"/>
          <w:sz w:val="22"/>
          <w:szCs w:val="22"/>
        </w:rPr>
        <w:t>in order for</w:t>
      </w:r>
      <w:proofErr w:type="gramEnd"/>
      <w:r w:rsidRPr="006055E1">
        <w:rPr>
          <w:rFonts w:asciiTheme="minorHAnsi" w:eastAsia="Calibri" w:hAnsiTheme="minorHAnsi" w:cstheme="minorHAnsi"/>
          <w:sz w:val="22"/>
          <w:szCs w:val="22"/>
        </w:rPr>
        <w:t xml:space="preserve"> a General Contractor to submit a bid on this Project. The Pre-Bid Conference will be held </w:t>
      </w:r>
      <w:r>
        <w:rPr>
          <w:rFonts w:asciiTheme="minorHAnsi" w:eastAsia="Calibri" w:hAnsiTheme="minorHAnsi" w:cstheme="minorHAnsi"/>
          <w:sz w:val="22"/>
          <w:szCs w:val="22"/>
        </w:rPr>
        <w:t>in</w:t>
      </w:r>
      <w:r w:rsidRPr="006055E1">
        <w:rPr>
          <w:rFonts w:asciiTheme="minorHAnsi" w:eastAsia="Calibri" w:hAnsiTheme="minorHAnsi" w:cstheme="minorHAnsi"/>
          <w:sz w:val="22"/>
          <w:szCs w:val="22"/>
        </w:rPr>
        <w:t xml:space="preserve"> the Council Chamber</w:t>
      </w:r>
      <w:r>
        <w:rPr>
          <w:rFonts w:asciiTheme="minorHAnsi" w:eastAsia="Calibri" w:hAnsiTheme="minorHAnsi" w:cstheme="minorHAnsi"/>
          <w:sz w:val="22"/>
          <w:szCs w:val="22"/>
        </w:rPr>
        <w:t>s</w:t>
      </w:r>
      <w:r w:rsidRPr="006055E1">
        <w:rPr>
          <w:rFonts w:asciiTheme="minorHAnsi" w:eastAsia="Calibri" w:hAnsiTheme="minorHAnsi" w:cstheme="minorHAnsi"/>
          <w:sz w:val="22"/>
          <w:szCs w:val="22"/>
        </w:rPr>
        <w:t xml:space="preserve"> of City Hall, 2201 University Boulevard, on </w:t>
      </w:r>
      <w:r>
        <w:rPr>
          <w:rFonts w:asciiTheme="minorHAnsi" w:eastAsia="Calibri" w:hAnsiTheme="minorHAnsi" w:cstheme="minorHAnsi"/>
          <w:b/>
          <w:bCs/>
          <w:sz w:val="22"/>
          <w:szCs w:val="22"/>
          <w:u w:val="single"/>
        </w:rPr>
        <w:t xml:space="preserve">Wednesday, April 26, </w:t>
      </w:r>
      <w:proofErr w:type="gramStart"/>
      <w:r>
        <w:rPr>
          <w:rFonts w:asciiTheme="minorHAnsi" w:eastAsia="Calibri" w:hAnsiTheme="minorHAnsi" w:cstheme="minorHAnsi"/>
          <w:b/>
          <w:bCs/>
          <w:sz w:val="22"/>
          <w:szCs w:val="22"/>
          <w:u w:val="single"/>
        </w:rPr>
        <w:t>2023</w:t>
      </w:r>
      <w:proofErr w:type="gramEnd"/>
      <w:r w:rsidRPr="006055E1">
        <w:rPr>
          <w:rFonts w:asciiTheme="minorHAnsi" w:eastAsia="Calibri" w:hAnsiTheme="minorHAnsi" w:cstheme="minorHAnsi"/>
          <w:b/>
          <w:bCs/>
          <w:sz w:val="22"/>
          <w:szCs w:val="22"/>
        </w:rPr>
        <w:t xml:space="preserve"> at </w:t>
      </w:r>
      <w:r>
        <w:rPr>
          <w:rFonts w:asciiTheme="minorHAnsi" w:eastAsia="Calibri" w:hAnsiTheme="minorHAnsi" w:cstheme="minorHAnsi"/>
          <w:b/>
          <w:bCs/>
          <w:sz w:val="22"/>
          <w:szCs w:val="22"/>
          <w:u w:val="single"/>
        </w:rPr>
        <w:t>10</w:t>
      </w:r>
      <w:r w:rsidRPr="006055E1">
        <w:rPr>
          <w:rFonts w:asciiTheme="minorHAnsi" w:eastAsia="Calibri" w:hAnsiTheme="minorHAnsi" w:cstheme="minorHAnsi"/>
          <w:b/>
          <w:bCs/>
          <w:sz w:val="22"/>
          <w:szCs w:val="22"/>
          <w:u w:val="single"/>
        </w:rPr>
        <w:t xml:space="preserve">:00 </w:t>
      </w:r>
      <w:r>
        <w:rPr>
          <w:rFonts w:asciiTheme="minorHAnsi" w:eastAsia="Calibri" w:hAnsiTheme="minorHAnsi" w:cstheme="minorHAnsi"/>
          <w:b/>
          <w:bCs/>
          <w:sz w:val="22"/>
          <w:szCs w:val="22"/>
          <w:u w:val="single"/>
        </w:rPr>
        <w:t>a</w:t>
      </w:r>
      <w:r w:rsidRPr="006055E1">
        <w:rPr>
          <w:rFonts w:asciiTheme="minorHAnsi" w:eastAsia="Calibri" w:hAnsiTheme="minorHAnsi" w:cstheme="minorHAnsi"/>
          <w:b/>
          <w:bCs/>
          <w:sz w:val="22"/>
          <w:szCs w:val="22"/>
          <w:u w:val="single"/>
        </w:rPr>
        <w:t>.m.</w:t>
      </w:r>
      <w:r w:rsidRPr="006055E1">
        <w:rPr>
          <w:rFonts w:asciiTheme="minorHAnsi" w:eastAsia="Calibri" w:hAnsiTheme="minorHAnsi" w:cstheme="minorHAnsi"/>
          <w:sz w:val="22"/>
          <w:szCs w:val="22"/>
        </w:rPr>
        <w:t>, local time.</w:t>
      </w:r>
    </w:p>
    <w:p w14:paraId="01A1D420" w14:textId="77777777" w:rsidR="00B40940" w:rsidRPr="006055E1" w:rsidRDefault="00B40940" w:rsidP="00B40940">
      <w:pPr>
        <w:overflowPunct/>
        <w:autoSpaceDE/>
        <w:autoSpaceDN/>
        <w:adjustRightInd/>
        <w:spacing w:line="259" w:lineRule="auto"/>
        <w:jc w:val="both"/>
        <w:textAlignment w:val="auto"/>
        <w:rPr>
          <w:rFonts w:asciiTheme="minorHAnsi" w:eastAsia="Calibri" w:hAnsiTheme="minorHAnsi" w:cstheme="minorHAnsi"/>
          <w:sz w:val="22"/>
          <w:szCs w:val="22"/>
        </w:rPr>
      </w:pPr>
    </w:p>
    <w:p w14:paraId="38538E6A" w14:textId="77777777" w:rsidR="00B40940" w:rsidRDefault="00B40940" w:rsidP="00B40940">
      <w:pPr>
        <w:overflowPunct/>
        <w:autoSpaceDE/>
        <w:autoSpaceDN/>
        <w:adjustRightInd/>
        <w:spacing w:line="259" w:lineRule="auto"/>
        <w:jc w:val="both"/>
        <w:textAlignment w:val="auto"/>
        <w:rPr>
          <w:rFonts w:asciiTheme="minorHAnsi" w:eastAsia="Calibri" w:hAnsiTheme="minorHAnsi" w:cstheme="minorHAnsi"/>
          <w:sz w:val="22"/>
          <w:szCs w:val="22"/>
          <w:u w:val="single"/>
        </w:rPr>
      </w:pPr>
      <w:r w:rsidRPr="006055E1">
        <w:rPr>
          <w:rFonts w:asciiTheme="minorHAnsi" w:eastAsia="Calibri" w:hAnsiTheme="minorHAnsi" w:cstheme="minorHAnsi"/>
          <w:sz w:val="22"/>
          <w:szCs w:val="22"/>
        </w:rPr>
        <w:t>Project Scope: _</w:t>
      </w:r>
      <w:r w:rsidRPr="004D4929">
        <w:rPr>
          <w:rFonts w:asciiTheme="minorHAnsi" w:eastAsia="Calibri" w:hAnsiTheme="minorHAnsi" w:cstheme="minorHAnsi"/>
          <w:sz w:val="22"/>
          <w:szCs w:val="22"/>
          <w:u w:val="single"/>
        </w:rPr>
        <w:t xml:space="preserve">Installation of approximately 400 linear feet of 8” DI water main, 200 linear feet of 2” PVC water main, 40 linear feet of 2” PVC carrier pipe, and 40 linear feet of 6” steel casing with connections to existing active </w:t>
      </w:r>
      <w:r>
        <w:rPr>
          <w:rFonts w:asciiTheme="minorHAnsi" w:eastAsia="Calibri" w:hAnsiTheme="minorHAnsi" w:cstheme="minorHAnsi"/>
          <w:sz w:val="22"/>
          <w:szCs w:val="22"/>
          <w:u w:val="single"/>
        </w:rPr>
        <w:t>water main</w:t>
      </w:r>
      <w:r w:rsidRPr="004D4929">
        <w:rPr>
          <w:rFonts w:asciiTheme="minorHAnsi" w:eastAsia="Calibri" w:hAnsiTheme="minorHAnsi" w:cstheme="minorHAnsi"/>
          <w:sz w:val="22"/>
          <w:szCs w:val="22"/>
          <w:u w:val="single"/>
        </w:rPr>
        <w:t xml:space="preserve">s, abandonment of </w:t>
      </w:r>
      <w:r>
        <w:rPr>
          <w:rFonts w:asciiTheme="minorHAnsi" w:eastAsia="Calibri" w:hAnsiTheme="minorHAnsi" w:cstheme="minorHAnsi"/>
          <w:sz w:val="22"/>
          <w:szCs w:val="22"/>
          <w:u w:val="single"/>
        </w:rPr>
        <w:t>water main</w:t>
      </w:r>
      <w:r w:rsidRPr="004D4929">
        <w:rPr>
          <w:rFonts w:asciiTheme="minorHAnsi" w:eastAsia="Calibri" w:hAnsiTheme="minorHAnsi" w:cstheme="minorHAnsi"/>
          <w:sz w:val="22"/>
          <w:szCs w:val="22"/>
          <w:u w:val="single"/>
        </w:rPr>
        <w:t>s, asphalt patching, and miscellaneous appurtenances</w:t>
      </w:r>
      <w:r>
        <w:rPr>
          <w:rFonts w:asciiTheme="minorHAnsi" w:eastAsia="Calibri" w:hAnsiTheme="minorHAnsi" w:cstheme="minorHAnsi"/>
          <w:sz w:val="22"/>
          <w:szCs w:val="22"/>
        </w:rPr>
        <w:t>.</w:t>
      </w:r>
    </w:p>
    <w:p w14:paraId="788B5A96" w14:textId="77777777" w:rsidR="00B40940" w:rsidRPr="006055E1" w:rsidRDefault="00B40940" w:rsidP="00B40940">
      <w:pPr>
        <w:overflowPunct/>
        <w:autoSpaceDE/>
        <w:autoSpaceDN/>
        <w:adjustRightInd/>
        <w:spacing w:line="259" w:lineRule="auto"/>
        <w:jc w:val="both"/>
        <w:textAlignment w:val="auto"/>
        <w:rPr>
          <w:rFonts w:asciiTheme="minorHAnsi" w:eastAsia="Calibri" w:hAnsiTheme="minorHAnsi" w:cstheme="minorHAnsi"/>
          <w:sz w:val="22"/>
          <w:szCs w:val="22"/>
        </w:rPr>
      </w:pPr>
    </w:p>
    <w:p w14:paraId="151F2F3F" w14:textId="77777777" w:rsidR="00B40940" w:rsidRPr="006055E1" w:rsidRDefault="00B40940" w:rsidP="00B40940">
      <w:pPr>
        <w:overflowPunct/>
        <w:autoSpaceDE/>
        <w:autoSpaceDN/>
        <w:adjustRightInd/>
        <w:jc w:val="both"/>
        <w:textAlignment w:val="auto"/>
        <w:rPr>
          <w:rFonts w:asciiTheme="minorHAnsi" w:eastAsia="Calibri" w:hAnsiTheme="minorHAnsi" w:cstheme="minorHAnsi"/>
          <w:sz w:val="22"/>
          <w:szCs w:val="22"/>
        </w:rPr>
      </w:pPr>
      <w:r w:rsidRPr="006055E1">
        <w:rPr>
          <w:rFonts w:asciiTheme="minorHAnsi" w:eastAsia="Calibri" w:hAnsiTheme="minorHAnsi" w:cstheme="minorHAnsi"/>
          <w:sz w:val="22"/>
          <w:szCs w:val="22"/>
        </w:rPr>
        <w:t>Award of the contract will be made within forty-five (45) calendar days from the date of the bid opening.</w:t>
      </w:r>
    </w:p>
    <w:p w14:paraId="68643603" w14:textId="77777777" w:rsidR="00B40940" w:rsidRPr="006055E1" w:rsidRDefault="00B40940" w:rsidP="00B40940">
      <w:pPr>
        <w:overflowPunct/>
        <w:autoSpaceDE/>
        <w:autoSpaceDN/>
        <w:adjustRightInd/>
        <w:spacing w:line="259" w:lineRule="auto"/>
        <w:jc w:val="both"/>
        <w:textAlignment w:val="auto"/>
        <w:rPr>
          <w:rFonts w:asciiTheme="minorHAnsi" w:eastAsia="Calibri" w:hAnsiTheme="minorHAnsi" w:cstheme="minorHAnsi"/>
          <w:sz w:val="22"/>
          <w:szCs w:val="22"/>
        </w:rPr>
      </w:pP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r w:rsidRPr="006055E1">
        <w:rPr>
          <w:rFonts w:asciiTheme="minorHAnsi" w:eastAsia="Calibri" w:hAnsiTheme="minorHAnsi" w:cstheme="minorHAnsi"/>
          <w:sz w:val="22"/>
          <w:szCs w:val="22"/>
        </w:rPr>
        <w:tab/>
      </w:r>
    </w:p>
    <w:p w14:paraId="6778FEC8" w14:textId="77777777" w:rsidR="00B40940" w:rsidRDefault="00B40940" w:rsidP="00B40940">
      <w:pPr>
        <w:overflowPunct/>
        <w:autoSpaceDE/>
        <w:autoSpaceDN/>
        <w:adjustRightInd/>
        <w:jc w:val="both"/>
        <w:textAlignment w:val="auto"/>
        <w:rPr>
          <w:rFonts w:asciiTheme="minorHAnsi" w:eastAsia="Calibri" w:hAnsiTheme="minorHAnsi" w:cstheme="minorHAnsi"/>
          <w:sz w:val="22"/>
          <w:szCs w:val="22"/>
        </w:rPr>
      </w:pPr>
      <w:r w:rsidRPr="006055E1">
        <w:rPr>
          <w:rFonts w:asciiTheme="minorHAnsi" w:eastAsia="Calibri" w:hAnsiTheme="minorHAnsi" w:cstheme="minorHAnsi"/>
          <w:sz w:val="22"/>
          <w:szCs w:val="22"/>
        </w:rPr>
        <w:t xml:space="preserve">Plans and Specifications:  Plans and specifications and all related Contract Documents are open for public inspection at the office of Infrastructure and Public Services Administration, located at 2201 University Blvd., Tuscaloosa, Alabama and  plans,  specifications  and  other  elements  of  the  contract  documents  may  be  obtained  from  the  office  of  the Engineer, </w:t>
      </w:r>
      <w:r w:rsidRPr="006055E1">
        <w:rPr>
          <w:rFonts w:asciiTheme="minorHAnsi" w:eastAsia="Calibri" w:hAnsiTheme="minorHAnsi" w:cstheme="minorHAnsi"/>
          <w:sz w:val="22"/>
          <w:szCs w:val="22"/>
          <w:u w:val="single"/>
        </w:rPr>
        <w:t>The Cassady Company, Inc.</w:t>
      </w:r>
      <w:r w:rsidRPr="006055E1">
        <w:rPr>
          <w:rFonts w:asciiTheme="minorHAnsi" w:eastAsia="Calibri" w:hAnsiTheme="minorHAnsi" w:cstheme="minorHAnsi"/>
          <w:sz w:val="22"/>
          <w:szCs w:val="22"/>
        </w:rPr>
        <w:t xml:space="preserve">, designated as the office of the awarding authority for this purpose, located at </w:t>
      </w:r>
      <w:r w:rsidRPr="006055E1">
        <w:rPr>
          <w:rFonts w:asciiTheme="minorHAnsi" w:eastAsia="Calibri" w:hAnsiTheme="minorHAnsi" w:cstheme="minorHAnsi"/>
          <w:sz w:val="22"/>
          <w:szCs w:val="22"/>
          <w:u w:val="single"/>
        </w:rPr>
        <w:t>4700 Highway 69 North, Northport, Alabama 35473</w:t>
      </w:r>
      <w:r w:rsidRPr="006055E1">
        <w:rPr>
          <w:rFonts w:asciiTheme="minorHAnsi" w:eastAsia="Calibri" w:hAnsiTheme="minorHAnsi" w:cstheme="minorHAnsi"/>
          <w:sz w:val="22"/>
          <w:szCs w:val="22"/>
        </w:rPr>
        <w:t xml:space="preserve">. The contact person for the project is </w:t>
      </w:r>
      <w:proofErr w:type="spellStart"/>
      <w:r w:rsidRPr="006055E1">
        <w:rPr>
          <w:rFonts w:asciiTheme="minorHAnsi" w:eastAsia="Calibri" w:hAnsiTheme="minorHAnsi" w:cstheme="minorHAnsi"/>
          <w:sz w:val="22"/>
          <w:szCs w:val="22"/>
          <w:u w:val="single"/>
        </w:rPr>
        <w:t>LizAnne</w:t>
      </w:r>
      <w:proofErr w:type="spellEnd"/>
      <w:r w:rsidRPr="006055E1">
        <w:rPr>
          <w:rFonts w:asciiTheme="minorHAnsi" w:eastAsia="Calibri" w:hAnsiTheme="minorHAnsi" w:cstheme="minorHAnsi"/>
          <w:sz w:val="22"/>
          <w:szCs w:val="22"/>
          <w:u w:val="single"/>
        </w:rPr>
        <w:t xml:space="preserve"> D. Espy, P.E.,</w:t>
      </w:r>
      <w:r w:rsidRPr="006055E1">
        <w:rPr>
          <w:rFonts w:asciiTheme="minorHAnsi" w:eastAsia="Calibri" w:hAnsiTheme="minorHAnsi" w:cstheme="minorHAnsi"/>
          <w:sz w:val="22"/>
          <w:szCs w:val="22"/>
        </w:rPr>
        <w:t xml:space="preserve">.  She can be reached at </w:t>
      </w:r>
      <w:r w:rsidRPr="006055E1">
        <w:rPr>
          <w:rFonts w:asciiTheme="minorHAnsi" w:eastAsia="Calibri" w:hAnsiTheme="minorHAnsi" w:cstheme="minorHAnsi"/>
          <w:sz w:val="22"/>
          <w:szCs w:val="22"/>
          <w:u w:val="single"/>
        </w:rPr>
        <w:t>(205) 330-0098 or by email at lespy@thecassadyco.com</w:t>
      </w:r>
      <w:r w:rsidRPr="006055E1">
        <w:rPr>
          <w:rFonts w:asciiTheme="minorHAnsi" w:eastAsia="Calibri" w:hAnsiTheme="minorHAnsi" w:cstheme="minorHAnsi"/>
          <w:sz w:val="22"/>
          <w:szCs w:val="22"/>
        </w:rPr>
        <w:t>.</w:t>
      </w:r>
    </w:p>
    <w:p w14:paraId="27D33BDD" w14:textId="77777777" w:rsidR="00B40940" w:rsidRPr="006055E1" w:rsidRDefault="00B40940" w:rsidP="00B40940">
      <w:pPr>
        <w:overflowPunct/>
        <w:autoSpaceDE/>
        <w:autoSpaceDN/>
        <w:adjustRightInd/>
        <w:jc w:val="both"/>
        <w:textAlignment w:val="auto"/>
        <w:rPr>
          <w:rFonts w:asciiTheme="minorHAnsi" w:eastAsia="Calibri" w:hAnsiTheme="minorHAnsi" w:cstheme="minorHAnsi"/>
          <w:sz w:val="22"/>
          <w:szCs w:val="22"/>
        </w:rPr>
      </w:pPr>
    </w:p>
    <w:p w14:paraId="6DAC54C4" w14:textId="77777777" w:rsidR="00B40940" w:rsidRPr="007E0F4C" w:rsidRDefault="00B40940" w:rsidP="00B40940">
      <w:pPr>
        <w:jc w:val="both"/>
        <w:rPr>
          <w:rFonts w:asciiTheme="minorHAnsi" w:hAnsiTheme="minorHAnsi" w:cstheme="minorHAnsi"/>
          <w:sz w:val="22"/>
          <w:szCs w:val="22"/>
        </w:rPr>
      </w:pPr>
      <w:r w:rsidRPr="007E0F4C">
        <w:rPr>
          <w:rFonts w:asciiTheme="minorHAnsi" w:hAnsiTheme="minorHAnsi" w:cstheme="minorHAnsi"/>
          <w:sz w:val="22"/>
          <w:szCs w:val="22"/>
        </w:rPr>
        <w:t>Plans, specifications and Contract Documents may be obtained at the above location upon the deposit of $200.00, which amount does not exceed twice the cost of printing, reproduction, handling and distribution of each set of such documents. Deposits by prime Contractor bidders are refundable in full upon return of all documents in reusable condition within ten (10) days of bid opening. Additional sets of bid documents for prime Contractor bidders, subcontractors, vendors or dealers may be obtained upon payment of the same deposit. Such deposits will be refunded, less the cost of printing, reproduction, handling and distribution, if all the documents are returned in reusable condition within ten (10) days of bid opening.</w:t>
      </w:r>
    </w:p>
    <w:p w14:paraId="073CC7FC" w14:textId="77777777" w:rsidR="00B40940" w:rsidRPr="006055E1" w:rsidRDefault="00B40940" w:rsidP="00B40940">
      <w:pPr>
        <w:overflowPunct/>
        <w:autoSpaceDE/>
        <w:autoSpaceDN/>
        <w:adjustRightInd/>
        <w:spacing w:line="259" w:lineRule="auto"/>
        <w:jc w:val="both"/>
        <w:textAlignment w:val="auto"/>
        <w:rPr>
          <w:rFonts w:asciiTheme="minorHAnsi" w:eastAsia="Calibri" w:hAnsiTheme="minorHAnsi" w:cstheme="minorHAnsi"/>
          <w:sz w:val="22"/>
          <w:szCs w:val="22"/>
        </w:rPr>
      </w:pPr>
    </w:p>
    <w:p w14:paraId="1184116A" w14:textId="41D0CDDD" w:rsidR="00170E14" w:rsidRPr="00B40940" w:rsidRDefault="00B40940" w:rsidP="00B40940">
      <w:r w:rsidRPr="006055E1">
        <w:rPr>
          <w:rFonts w:asciiTheme="minorHAnsi" w:eastAsia="Calibri" w:hAnsiTheme="minorHAnsi" w:cstheme="minorHAnsi"/>
          <w:sz w:val="22"/>
          <w:szCs w:val="22"/>
        </w:rPr>
        <w:t>Official Bid Documents can also be downloaded at www.centralbidding.com. Electronic Bids can be submitted at www.centralbidding.com. For any questions about the electronic bidding process, please contact Central Bidding at 225-810-4814 or support@centralbidding.com.</w:t>
      </w:r>
    </w:p>
    <w:sectPr w:rsidR="00170E14" w:rsidRPr="00B4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91"/>
    <w:rsid w:val="00170E14"/>
    <w:rsid w:val="003A6791"/>
    <w:rsid w:val="00560514"/>
    <w:rsid w:val="007F5770"/>
    <w:rsid w:val="00B40940"/>
    <w:rsid w:val="00F6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EE3F"/>
  <w15:chartTrackingRefBased/>
  <w15:docId w15:val="{202879CD-6F77-4ECF-943E-D6995C49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91"/>
    <w:pPr>
      <w:overflowPunct w:val="0"/>
      <w:autoSpaceDE w:val="0"/>
      <w:autoSpaceDN w:val="0"/>
      <w:adjustRightInd w:val="0"/>
      <w:spacing w:after="0" w:line="240" w:lineRule="auto"/>
      <w:textAlignment w:val="baseline"/>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c6b2de-cb71-4915-8912-df5d58a20167">
      <Terms xmlns="http://schemas.microsoft.com/office/infopath/2007/PartnerControls"/>
    </lcf76f155ced4ddcb4097134ff3c332f>
    <TaxCatchAll xmlns="4935b1e8-e7c9-4590-bf37-7c6fa2abe8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3D5E64F29E646BAB09446A05B48E5" ma:contentTypeVersion="15" ma:contentTypeDescription="Create a new document." ma:contentTypeScope="" ma:versionID="9543ea7c8e04ed52a922d583b6a9995e">
  <xsd:schema xmlns:xsd="http://www.w3.org/2001/XMLSchema" xmlns:xs="http://www.w3.org/2001/XMLSchema" xmlns:p="http://schemas.microsoft.com/office/2006/metadata/properties" xmlns:ns2="64c6b2de-cb71-4915-8912-df5d58a20167" xmlns:ns3="4935b1e8-e7c9-4590-bf37-7c6fa2abe8e2" targetNamespace="http://schemas.microsoft.com/office/2006/metadata/properties" ma:root="true" ma:fieldsID="463b68ec388f8cd8fb5487ad8434a921" ns2:_="" ns3:_="">
    <xsd:import namespace="64c6b2de-cb71-4915-8912-df5d58a20167"/>
    <xsd:import namespace="4935b1e8-e7c9-4590-bf37-7c6fa2abe8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b2de-cb71-4915-8912-df5d58a20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704c9da-7988-455a-8d39-904f5fd7f5d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5b1e8-e7c9-4590-bf37-7c6fa2abe8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5d7369e-bd2c-4472-94bc-b2600b8317b7}" ma:internalName="TaxCatchAll" ma:showField="CatchAllData" ma:web="4935b1e8-e7c9-4590-bf37-7c6fa2abe8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2395E-B27C-41D0-8814-7B1DB9CCFA04}">
  <ds:schemaRefs>
    <ds:schemaRef ds:uri="http://schemas.microsoft.com/office/2006/metadata/properties"/>
    <ds:schemaRef ds:uri="http://schemas.microsoft.com/office/infopath/2007/PartnerControls"/>
    <ds:schemaRef ds:uri="64c6b2de-cb71-4915-8912-df5d58a20167"/>
    <ds:schemaRef ds:uri="4935b1e8-e7c9-4590-bf37-7c6fa2abe8e2"/>
  </ds:schemaRefs>
</ds:datastoreItem>
</file>

<file path=customXml/itemProps2.xml><?xml version="1.0" encoding="utf-8"?>
<ds:datastoreItem xmlns:ds="http://schemas.openxmlformats.org/officeDocument/2006/customXml" ds:itemID="{4B68E3E5-E61B-4BBE-9E02-253B5AC2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b2de-cb71-4915-8912-df5d58a20167"/>
    <ds:schemaRef ds:uri="4935b1e8-e7c9-4590-bf37-7c6fa2abe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6963F-5D37-4404-9244-CEC042E05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4</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Polifka</dc:creator>
  <cp:keywords/>
  <dc:description/>
  <cp:lastModifiedBy>Sarah Miller</cp:lastModifiedBy>
  <cp:revision>2</cp:revision>
  <dcterms:created xsi:type="dcterms:W3CDTF">2023-03-01T20:52:00Z</dcterms:created>
  <dcterms:modified xsi:type="dcterms:W3CDTF">2023-03-01T20:52:00Z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0x0101003733D5E64F29E646BAB09446A05B48E5</vt:lpwstr>
  </property>
</Properties>
</file>